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AAD" w:rsidRPr="00D627E8" w:rsidRDefault="00F62AAD" w:rsidP="00F62AAD">
      <w:pPr>
        <w:pStyle w:val="1"/>
        <w:jc w:val="center"/>
        <w:rPr>
          <w:rFonts w:eastAsia="Calibri"/>
          <w:sz w:val="28"/>
          <w:szCs w:val="28"/>
          <w:lang w:val="ru-RU"/>
        </w:rPr>
      </w:pPr>
      <w:r w:rsidRPr="00D627E8">
        <w:rPr>
          <w:rFonts w:eastAsia="Calibri"/>
          <w:sz w:val="28"/>
          <w:szCs w:val="28"/>
          <w:lang w:val="ru-RU"/>
        </w:rPr>
        <w:t>Муниципальное бюджетное общеобразовательное учреждение</w:t>
      </w:r>
    </w:p>
    <w:p w:rsidR="00F62AAD" w:rsidRPr="00D627E8" w:rsidRDefault="00F62AAD" w:rsidP="00F62AAD">
      <w:pPr>
        <w:pStyle w:val="1"/>
        <w:jc w:val="center"/>
        <w:rPr>
          <w:rFonts w:eastAsia="Calibri"/>
          <w:sz w:val="28"/>
          <w:szCs w:val="28"/>
          <w:lang w:val="ru-RU"/>
        </w:rPr>
      </w:pPr>
      <w:r w:rsidRPr="00D627E8">
        <w:rPr>
          <w:rFonts w:eastAsia="Calibri"/>
          <w:sz w:val="28"/>
          <w:szCs w:val="28"/>
          <w:lang w:val="ru-RU"/>
        </w:rPr>
        <w:t>Орловская средняя общеобразовательная школа № 3</w:t>
      </w:r>
    </w:p>
    <w:p w:rsidR="00F62AAD" w:rsidRPr="00D627E8" w:rsidRDefault="00F62AAD" w:rsidP="00F62AAD">
      <w:pPr>
        <w:pStyle w:val="1"/>
        <w:jc w:val="center"/>
        <w:rPr>
          <w:rFonts w:eastAsia="Calibri"/>
          <w:sz w:val="28"/>
          <w:szCs w:val="28"/>
          <w:lang w:val="ru-RU"/>
        </w:rPr>
      </w:pPr>
    </w:p>
    <w:p w:rsidR="00F62AAD" w:rsidRPr="00D627E8" w:rsidRDefault="00F62AAD" w:rsidP="00F62AAD">
      <w:pPr>
        <w:jc w:val="center"/>
        <w:rPr>
          <w:sz w:val="28"/>
          <w:szCs w:val="28"/>
        </w:rPr>
      </w:pPr>
    </w:p>
    <w:tbl>
      <w:tblPr>
        <w:tblpPr w:leftFromText="180" w:rightFromText="180" w:vertAnchor="text" w:horzAnchor="margin" w:tblpX="-176" w:tblpY="128"/>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66"/>
        <w:gridCol w:w="3190"/>
        <w:gridCol w:w="3191"/>
      </w:tblGrid>
      <w:tr w:rsidR="00F62AAD" w:rsidRPr="00D627E8" w:rsidTr="005040B6">
        <w:trPr>
          <w:trHeight w:val="2400"/>
        </w:trPr>
        <w:tc>
          <w:tcPr>
            <w:tcW w:w="3366" w:type="dxa"/>
          </w:tcPr>
          <w:p w:rsidR="00F62AAD" w:rsidRPr="00D627E8" w:rsidRDefault="00F62AAD" w:rsidP="005040B6">
            <w:pPr>
              <w:pStyle w:val="1"/>
              <w:rPr>
                <w:rFonts w:eastAsia="Calibri"/>
                <w:sz w:val="28"/>
                <w:szCs w:val="28"/>
                <w:lang w:val="ru-RU"/>
              </w:rPr>
            </w:pPr>
            <w:r w:rsidRPr="00D627E8">
              <w:rPr>
                <w:rFonts w:eastAsia="Calibri"/>
                <w:sz w:val="28"/>
                <w:szCs w:val="28"/>
                <w:lang w:val="ru-RU"/>
              </w:rPr>
              <w:t>РАССМОТРЕНО</w:t>
            </w:r>
          </w:p>
          <w:p w:rsidR="00F62AAD" w:rsidRPr="00D627E8" w:rsidRDefault="00F62AAD" w:rsidP="005040B6">
            <w:pPr>
              <w:pStyle w:val="1"/>
              <w:rPr>
                <w:rFonts w:eastAsia="Calibri"/>
                <w:sz w:val="28"/>
                <w:szCs w:val="28"/>
                <w:lang w:val="ru-RU"/>
              </w:rPr>
            </w:pPr>
            <w:r w:rsidRPr="00D627E8">
              <w:rPr>
                <w:rFonts w:eastAsia="Calibri"/>
                <w:sz w:val="28"/>
                <w:szCs w:val="28"/>
                <w:lang w:val="ru-RU"/>
              </w:rPr>
              <w:t xml:space="preserve">на заседании ШМО  учителей </w:t>
            </w:r>
            <w:r>
              <w:rPr>
                <w:rFonts w:eastAsia="Calibri"/>
                <w:sz w:val="28"/>
                <w:szCs w:val="28"/>
                <w:lang w:val="ru-RU"/>
              </w:rPr>
              <w:t>иностранных языков</w:t>
            </w:r>
          </w:p>
          <w:p w:rsidR="00F62AAD" w:rsidRPr="00D627E8" w:rsidRDefault="00F62AAD" w:rsidP="005040B6">
            <w:pPr>
              <w:pStyle w:val="1"/>
              <w:rPr>
                <w:rFonts w:eastAsia="Calibri"/>
                <w:sz w:val="28"/>
                <w:szCs w:val="28"/>
                <w:lang w:val="ru-RU"/>
              </w:rPr>
            </w:pPr>
            <w:r w:rsidRPr="00D627E8">
              <w:rPr>
                <w:rFonts w:eastAsia="Calibri"/>
                <w:sz w:val="28"/>
                <w:szCs w:val="28"/>
                <w:lang w:val="ru-RU"/>
              </w:rPr>
              <w:t xml:space="preserve">руководитель </w:t>
            </w:r>
          </w:p>
          <w:p w:rsidR="00F62AAD" w:rsidRPr="00D627E8" w:rsidRDefault="00F62AAD" w:rsidP="005040B6">
            <w:pPr>
              <w:pStyle w:val="1"/>
              <w:rPr>
                <w:rFonts w:eastAsia="Calibri"/>
                <w:sz w:val="28"/>
                <w:szCs w:val="28"/>
                <w:lang w:val="ru-RU"/>
              </w:rPr>
            </w:pPr>
            <w:r>
              <w:rPr>
                <w:rFonts w:eastAsia="Calibri"/>
                <w:sz w:val="28"/>
                <w:szCs w:val="28"/>
                <w:lang w:val="ru-RU"/>
              </w:rPr>
              <w:t>А</w:t>
            </w:r>
            <w:r w:rsidRPr="00D627E8">
              <w:rPr>
                <w:rFonts w:eastAsia="Calibri"/>
                <w:sz w:val="28"/>
                <w:szCs w:val="28"/>
                <w:lang w:val="ru-RU"/>
              </w:rPr>
              <w:t>.</w:t>
            </w:r>
            <w:r>
              <w:rPr>
                <w:rFonts w:eastAsia="Calibri"/>
                <w:sz w:val="28"/>
                <w:szCs w:val="28"/>
                <w:lang w:val="ru-RU"/>
              </w:rPr>
              <w:t>Н</w:t>
            </w:r>
            <w:r w:rsidRPr="00D627E8">
              <w:rPr>
                <w:rFonts w:eastAsia="Calibri"/>
                <w:sz w:val="28"/>
                <w:szCs w:val="28"/>
                <w:lang w:val="ru-RU"/>
              </w:rPr>
              <w:t>.</w:t>
            </w:r>
            <w:r>
              <w:rPr>
                <w:rFonts w:eastAsia="Calibri"/>
                <w:sz w:val="28"/>
                <w:szCs w:val="28"/>
                <w:lang w:val="ru-RU"/>
              </w:rPr>
              <w:t xml:space="preserve"> Изварина</w:t>
            </w:r>
            <w:r w:rsidRPr="00D627E8">
              <w:rPr>
                <w:rFonts w:eastAsia="Calibri"/>
                <w:sz w:val="28"/>
                <w:szCs w:val="28"/>
                <w:lang w:val="ru-RU"/>
              </w:rPr>
              <w:t xml:space="preserve"> ________ </w:t>
            </w:r>
          </w:p>
          <w:p w:rsidR="00F62AAD" w:rsidRPr="00D627E8" w:rsidRDefault="00F62AAD" w:rsidP="005040B6">
            <w:pPr>
              <w:pStyle w:val="1"/>
              <w:rPr>
                <w:rFonts w:eastAsia="Calibri"/>
                <w:sz w:val="28"/>
                <w:szCs w:val="28"/>
                <w:lang w:val="ru-RU"/>
              </w:rPr>
            </w:pPr>
            <w:r w:rsidRPr="00D627E8">
              <w:rPr>
                <w:rFonts w:eastAsia="Calibri"/>
                <w:sz w:val="28"/>
                <w:szCs w:val="28"/>
                <w:lang w:val="ru-RU"/>
              </w:rPr>
              <w:t>Протокол № 1</w:t>
            </w:r>
          </w:p>
          <w:p w:rsidR="00F62AAD" w:rsidRPr="00D627E8" w:rsidRDefault="00F62AAD" w:rsidP="005040B6">
            <w:pPr>
              <w:pStyle w:val="1"/>
              <w:rPr>
                <w:rFonts w:eastAsia="Calibri"/>
                <w:sz w:val="28"/>
                <w:szCs w:val="28"/>
              </w:rPr>
            </w:pPr>
            <w:r w:rsidRPr="00D627E8">
              <w:rPr>
                <w:rFonts w:eastAsia="Calibri"/>
                <w:sz w:val="28"/>
                <w:szCs w:val="28"/>
              </w:rPr>
              <w:t>«28»  августа  2025 г.</w:t>
            </w:r>
          </w:p>
        </w:tc>
        <w:tc>
          <w:tcPr>
            <w:tcW w:w="3190" w:type="dxa"/>
          </w:tcPr>
          <w:p w:rsidR="00F62AAD" w:rsidRPr="00D627E8" w:rsidRDefault="00F62AAD" w:rsidP="005040B6">
            <w:pPr>
              <w:pStyle w:val="1"/>
              <w:rPr>
                <w:rFonts w:eastAsia="Calibri"/>
                <w:sz w:val="28"/>
                <w:szCs w:val="28"/>
                <w:lang w:val="ru-RU"/>
              </w:rPr>
            </w:pPr>
            <w:r w:rsidRPr="00D627E8">
              <w:rPr>
                <w:rFonts w:eastAsia="Calibri"/>
                <w:sz w:val="28"/>
                <w:szCs w:val="28"/>
                <w:lang w:val="ru-RU"/>
              </w:rPr>
              <w:t xml:space="preserve">ПРИНЯТО                    </w:t>
            </w:r>
          </w:p>
          <w:p w:rsidR="00F62AAD" w:rsidRPr="00D627E8" w:rsidRDefault="00F62AAD" w:rsidP="005040B6">
            <w:pPr>
              <w:pStyle w:val="1"/>
              <w:rPr>
                <w:rFonts w:eastAsia="Calibri"/>
                <w:sz w:val="28"/>
                <w:szCs w:val="28"/>
                <w:lang w:val="ru-RU"/>
              </w:rPr>
            </w:pPr>
            <w:r w:rsidRPr="00D627E8">
              <w:rPr>
                <w:rFonts w:eastAsia="Calibri"/>
                <w:sz w:val="28"/>
                <w:szCs w:val="28"/>
                <w:lang w:val="ru-RU"/>
              </w:rPr>
              <w:t>на заседании педагогического совета</w:t>
            </w:r>
          </w:p>
          <w:p w:rsidR="00F62AAD" w:rsidRPr="00D627E8" w:rsidRDefault="00F62AAD" w:rsidP="005040B6">
            <w:pPr>
              <w:pStyle w:val="1"/>
              <w:rPr>
                <w:rFonts w:eastAsia="Calibri"/>
                <w:sz w:val="28"/>
                <w:szCs w:val="28"/>
                <w:lang w:val="ru-RU"/>
              </w:rPr>
            </w:pPr>
            <w:r w:rsidRPr="00D627E8">
              <w:rPr>
                <w:rFonts w:eastAsia="Calibri"/>
                <w:sz w:val="28"/>
                <w:szCs w:val="28"/>
                <w:lang w:val="ru-RU"/>
              </w:rPr>
              <w:t xml:space="preserve">                                        Протокол № 10</w:t>
            </w:r>
          </w:p>
          <w:p w:rsidR="00F62AAD" w:rsidRPr="00D627E8" w:rsidRDefault="00F62AAD" w:rsidP="005040B6">
            <w:pPr>
              <w:pStyle w:val="1"/>
              <w:rPr>
                <w:rFonts w:eastAsia="Calibri"/>
                <w:sz w:val="28"/>
                <w:szCs w:val="28"/>
              </w:rPr>
            </w:pPr>
            <w:r w:rsidRPr="00D627E8">
              <w:rPr>
                <w:rFonts w:eastAsia="Calibri"/>
                <w:sz w:val="28"/>
                <w:szCs w:val="28"/>
              </w:rPr>
              <w:t>«29»  августа   2025 г.</w:t>
            </w:r>
          </w:p>
          <w:p w:rsidR="00F62AAD" w:rsidRPr="00D627E8" w:rsidRDefault="00F62AAD" w:rsidP="005040B6">
            <w:pPr>
              <w:pStyle w:val="1"/>
              <w:rPr>
                <w:rFonts w:eastAsia="Calibri"/>
                <w:sz w:val="28"/>
                <w:szCs w:val="28"/>
              </w:rPr>
            </w:pPr>
          </w:p>
        </w:tc>
        <w:tc>
          <w:tcPr>
            <w:tcW w:w="3191" w:type="dxa"/>
          </w:tcPr>
          <w:p w:rsidR="00F62AAD" w:rsidRPr="00D627E8" w:rsidRDefault="00F62AAD" w:rsidP="005040B6">
            <w:pPr>
              <w:pStyle w:val="1"/>
              <w:rPr>
                <w:rFonts w:eastAsia="Calibri"/>
                <w:sz w:val="28"/>
                <w:szCs w:val="28"/>
                <w:lang w:val="ru-RU"/>
              </w:rPr>
            </w:pPr>
            <w:r w:rsidRPr="00D627E8">
              <w:rPr>
                <w:rFonts w:eastAsia="Calibri"/>
                <w:sz w:val="28"/>
                <w:szCs w:val="28"/>
                <w:lang w:val="ru-RU"/>
              </w:rPr>
              <w:t>УТВЕРЖДЕНО</w:t>
            </w:r>
          </w:p>
          <w:p w:rsidR="00F62AAD" w:rsidRPr="00D627E8" w:rsidRDefault="00F62AAD" w:rsidP="005040B6">
            <w:pPr>
              <w:pStyle w:val="1"/>
              <w:rPr>
                <w:rFonts w:eastAsia="Calibri"/>
                <w:sz w:val="28"/>
                <w:szCs w:val="28"/>
                <w:lang w:val="ru-RU"/>
              </w:rPr>
            </w:pPr>
            <w:r w:rsidRPr="00D627E8">
              <w:rPr>
                <w:rFonts w:eastAsia="Calibri"/>
                <w:sz w:val="28"/>
                <w:szCs w:val="28"/>
                <w:lang w:val="ru-RU"/>
              </w:rPr>
              <w:t>Директор</w:t>
            </w:r>
            <w:r w:rsidRPr="00D627E8">
              <w:rPr>
                <w:rFonts w:eastAsia="Calibri"/>
                <w:sz w:val="28"/>
                <w:szCs w:val="28"/>
                <w:lang w:val="ru-RU"/>
              </w:rPr>
              <w:br/>
              <w:t>МБОУ ОСОШ № 3</w:t>
            </w:r>
          </w:p>
          <w:p w:rsidR="00F62AAD" w:rsidRPr="00D627E8" w:rsidRDefault="00F62AAD" w:rsidP="005040B6">
            <w:pPr>
              <w:pStyle w:val="1"/>
              <w:rPr>
                <w:rFonts w:eastAsia="Calibri"/>
                <w:sz w:val="28"/>
                <w:szCs w:val="28"/>
                <w:lang w:val="ru-RU"/>
              </w:rPr>
            </w:pPr>
          </w:p>
          <w:p w:rsidR="00F62AAD" w:rsidRPr="00D627E8" w:rsidRDefault="00F62AAD" w:rsidP="005040B6">
            <w:pPr>
              <w:pStyle w:val="1"/>
              <w:rPr>
                <w:rFonts w:eastAsia="Calibri"/>
                <w:sz w:val="28"/>
                <w:szCs w:val="28"/>
                <w:lang w:val="ru-RU"/>
              </w:rPr>
            </w:pPr>
            <w:r w:rsidRPr="00D627E8">
              <w:rPr>
                <w:rFonts w:eastAsia="Calibri"/>
                <w:sz w:val="28"/>
                <w:szCs w:val="28"/>
                <w:lang w:val="ru-RU"/>
              </w:rPr>
              <w:t>М.М. Мыгаль</w:t>
            </w:r>
          </w:p>
          <w:p w:rsidR="00F62AAD" w:rsidRPr="00D627E8" w:rsidRDefault="00F62AAD" w:rsidP="005040B6">
            <w:pPr>
              <w:pStyle w:val="1"/>
              <w:rPr>
                <w:rFonts w:eastAsia="Calibri"/>
                <w:sz w:val="28"/>
                <w:szCs w:val="28"/>
              </w:rPr>
            </w:pPr>
            <w:r w:rsidRPr="00D627E8">
              <w:rPr>
                <w:rFonts w:eastAsia="Calibri"/>
                <w:sz w:val="28"/>
                <w:szCs w:val="28"/>
              </w:rPr>
              <w:t>Приказ № 345</w:t>
            </w:r>
            <w:r w:rsidRPr="00D627E8">
              <w:rPr>
                <w:rFonts w:eastAsia="Calibri"/>
                <w:sz w:val="28"/>
                <w:szCs w:val="28"/>
              </w:rPr>
              <w:br/>
            </w:r>
            <w:r w:rsidRPr="00D627E8">
              <w:rPr>
                <w:rFonts w:eastAsia="Calibri"/>
                <w:sz w:val="28"/>
                <w:szCs w:val="28"/>
                <w:shd w:val="clear" w:color="auto" w:fill="FFFFFF"/>
              </w:rPr>
              <w:t>от «01» </w:t>
            </w:r>
            <w:r w:rsidRPr="00D627E8">
              <w:rPr>
                <w:rFonts w:eastAsia="Calibri"/>
                <w:sz w:val="28"/>
                <w:szCs w:val="28"/>
              </w:rPr>
              <w:t>сентября</w:t>
            </w:r>
            <w:r w:rsidRPr="00D627E8">
              <w:rPr>
                <w:rFonts w:eastAsia="Calibri"/>
                <w:sz w:val="28"/>
                <w:szCs w:val="28"/>
                <w:shd w:val="clear" w:color="auto" w:fill="FFFFFF"/>
              </w:rPr>
              <w:t> </w:t>
            </w:r>
            <w:r w:rsidRPr="00D627E8">
              <w:rPr>
                <w:rFonts w:eastAsia="Calibri"/>
                <w:sz w:val="28"/>
                <w:szCs w:val="28"/>
              </w:rPr>
              <w:t>2025</w:t>
            </w:r>
            <w:r w:rsidRPr="00D627E8">
              <w:rPr>
                <w:rFonts w:eastAsia="Calibri"/>
                <w:sz w:val="28"/>
                <w:szCs w:val="28"/>
                <w:shd w:val="clear" w:color="auto" w:fill="FFFFFF"/>
              </w:rPr>
              <w:t> г.</w:t>
            </w:r>
          </w:p>
        </w:tc>
      </w:tr>
    </w:tbl>
    <w:p w:rsidR="00F62AAD" w:rsidRPr="00D627E8" w:rsidRDefault="00F62AAD" w:rsidP="00F62AAD">
      <w:pPr>
        <w:shd w:val="clear" w:color="auto" w:fill="FFFFFF"/>
        <w:ind w:left="120"/>
        <w:jc w:val="center"/>
        <w:rPr>
          <w:b/>
          <w:sz w:val="28"/>
          <w:szCs w:val="28"/>
        </w:rPr>
      </w:pPr>
    </w:p>
    <w:p w:rsidR="00F62AAD" w:rsidRPr="00D627E8" w:rsidRDefault="00F62AAD" w:rsidP="00F62AAD">
      <w:pPr>
        <w:shd w:val="clear" w:color="auto" w:fill="FFFFFF"/>
        <w:tabs>
          <w:tab w:val="left" w:pos="5898"/>
        </w:tabs>
        <w:ind w:left="120"/>
        <w:rPr>
          <w:b/>
          <w:sz w:val="28"/>
          <w:szCs w:val="28"/>
        </w:rPr>
      </w:pPr>
      <w:r w:rsidRPr="00D627E8">
        <w:rPr>
          <w:b/>
          <w:sz w:val="28"/>
          <w:szCs w:val="28"/>
        </w:rPr>
        <w:tab/>
      </w:r>
    </w:p>
    <w:p w:rsidR="00F62AAD" w:rsidRPr="00D627E8" w:rsidRDefault="00F62AAD" w:rsidP="00F62AAD">
      <w:pPr>
        <w:shd w:val="clear" w:color="auto" w:fill="FFFFFF"/>
        <w:tabs>
          <w:tab w:val="left" w:pos="5898"/>
        </w:tabs>
        <w:rPr>
          <w:b/>
          <w:sz w:val="28"/>
          <w:szCs w:val="28"/>
        </w:rPr>
      </w:pPr>
    </w:p>
    <w:p w:rsidR="00F62AAD" w:rsidRDefault="00F62AAD" w:rsidP="00F62AAD">
      <w:pPr>
        <w:shd w:val="clear" w:color="auto" w:fill="FFFFFF"/>
        <w:spacing w:line="360" w:lineRule="auto"/>
        <w:ind w:left="120"/>
        <w:jc w:val="center"/>
        <w:rPr>
          <w:b/>
          <w:sz w:val="28"/>
          <w:szCs w:val="28"/>
        </w:rPr>
      </w:pPr>
    </w:p>
    <w:p w:rsidR="00F62AAD" w:rsidRDefault="00F62AAD" w:rsidP="00F62AAD">
      <w:pPr>
        <w:shd w:val="clear" w:color="auto" w:fill="FFFFFF"/>
        <w:spacing w:line="360" w:lineRule="auto"/>
        <w:ind w:left="120"/>
        <w:jc w:val="center"/>
        <w:rPr>
          <w:b/>
          <w:sz w:val="28"/>
          <w:szCs w:val="28"/>
        </w:rPr>
      </w:pPr>
    </w:p>
    <w:p w:rsidR="00F62AAD" w:rsidRPr="00D627E8" w:rsidRDefault="00F62AAD" w:rsidP="00F62AAD">
      <w:pPr>
        <w:shd w:val="clear" w:color="auto" w:fill="FFFFFF"/>
        <w:spacing w:line="360" w:lineRule="auto"/>
        <w:ind w:left="120"/>
        <w:jc w:val="center"/>
        <w:rPr>
          <w:b/>
          <w:sz w:val="28"/>
          <w:szCs w:val="28"/>
        </w:rPr>
      </w:pPr>
      <w:r w:rsidRPr="00D627E8">
        <w:rPr>
          <w:b/>
          <w:sz w:val="28"/>
          <w:szCs w:val="28"/>
        </w:rPr>
        <w:t>АДАПТИРОВАННАЯ</w:t>
      </w:r>
    </w:p>
    <w:p w:rsidR="00F62AAD" w:rsidRPr="00D627E8" w:rsidRDefault="00F62AAD" w:rsidP="00F62AAD">
      <w:pPr>
        <w:shd w:val="clear" w:color="auto" w:fill="FFFFFF"/>
        <w:spacing w:line="360" w:lineRule="auto"/>
        <w:ind w:left="120"/>
        <w:jc w:val="center"/>
        <w:rPr>
          <w:b/>
          <w:sz w:val="28"/>
          <w:szCs w:val="28"/>
        </w:rPr>
      </w:pPr>
      <w:r w:rsidRPr="00D627E8">
        <w:rPr>
          <w:b/>
          <w:sz w:val="28"/>
          <w:szCs w:val="28"/>
        </w:rPr>
        <w:t xml:space="preserve">РАБОЧАЯ  ПРОГРАММА </w:t>
      </w:r>
    </w:p>
    <w:p w:rsidR="00F62AAD" w:rsidRPr="00D627E8" w:rsidRDefault="00F62AAD" w:rsidP="00F62AAD">
      <w:pPr>
        <w:shd w:val="clear" w:color="auto" w:fill="FFFFFF"/>
        <w:spacing w:line="360" w:lineRule="auto"/>
        <w:ind w:left="120"/>
        <w:jc w:val="center"/>
        <w:rPr>
          <w:b/>
          <w:sz w:val="28"/>
          <w:szCs w:val="28"/>
        </w:rPr>
      </w:pPr>
      <w:r w:rsidRPr="00D627E8">
        <w:rPr>
          <w:b/>
          <w:sz w:val="28"/>
          <w:szCs w:val="28"/>
        </w:rPr>
        <w:t xml:space="preserve">ДЛЯ ОБУЧАЮЩЕГОСЯ </w:t>
      </w:r>
    </w:p>
    <w:p w:rsidR="00F62AAD" w:rsidRPr="00D627E8" w:rsidRDefault="00F62AAD" w:rsidP="00F62AAD">
      <w:pPr>
        <w:shd w:val="clear" w:color="auto" w:fill="FFFFFF"/>
        <w:spacing w:line="360" w:lineRule="auto"/>
        <w:ind w:left="120"/>
        <w:jc w:val="center"/>
        <w:rPr>
          <w:b/>
          <w:sz w:val="28"/>
          <w:szCs w:val="28"/>
        </w:rPr>
      </w:pPr>
      <w:r w:rsidRPr="00D627E8">
        <w:rPr>
          <w:b/>
          <w:sz w:val="28"/>
          <w:szCs w:val="28"/>
        </w:rPr>
        <w:t xml:space="preserve">С ЗАДЕРЖКОЙ ПСИХИЧЕСКОГО РАЗВИТИЯ </w:t>
      </w:r>
    </w:p>
    <w:p w:rsidR="00F62AAD" w:rsidRPr="00D627E8" w:rsidRDefault="00F62AAD" w:rsidP="00F62AAD">
      <w:pPr>
        <w:shd w:val="clear" w:color="auto" w:fill="FFFFFF"/>
        <w:spacing w:line="360" w:lineRule="auto"/>
        <w:ind w:left="120"/>
        <w:jc w:val="center"/>
        <w:rPr>
          <w:b/>
          <w:sz w:val="28"/>
          <w:szCs w:val="28"/>
        </w:rPr>
      </w:pPr>
      <w:r w:rsidRPr="00D627E8">
        <w:rPr>
          <w:b/>
          <w:sz w:val="28"/>
          <w:szCs w:val="28"/>
        </w:rPr>
        <w:t xml:space="preserve">ВАРИАНТ 7 </w:t>
      </w:r>
    </w:p>
    <w:p w:rsidR="00F62AAD" w:rsidRPr="00D627E8" w:rsidRDefault="00F62AAD" w:rsidP="00F62AAD">
      <w:pPr>
        <w:shd w:val="clear" w:color="auto" w:fill="FFFFFF"/>
        <w:spacing w:line="360" w:lineRule="auto"/>
        <w:ind w:left="120"/>
        <w:jc w:val="center"/>
        <w:rPr>
          <w:b/>
          <w:sz w:val="28"/>
          <w:szCs w:val="28"/>
        </w:rPr>
      </w:pPr>
    </w:p>
    <w:p w:rsidR="00F62AAD" w:rsidRPr="00D627E8" w:rsidRDefault="00F62AAD" w:rsidP="00F62AAD">
      <w:pPr>
        <w:shd w:val="clear" w:color="auto" w:fill="FFFFFF"/>
        <w:spacing w:line="360" w:lineRule="auto"/>
        <w:ind w:left="120"/>
        <w:jc w:val="center"/>
        <w:rPr>
          <w:b/>
          <w:sz w:val="28"/>
          <w:szCs w:val="28"/>
        </w:rPr>
      </w:pPr>
      <w:r w:rsidRPr="00D627E8">
        <w:rPr>
          <w:b/>
          <w:sz w:val="28"/>
          <w:szCs w:val="28"/>
        </w:rPr>
        <w:t>учебного предмета «</w:t>
      </w:r>
      <w:r>
        <w:rPr>
          <w:b/>
          <w:sz w:val="28"/>
          <w:szCs w:val="28"/>
        </w:rPr>
        <w:t>Иностранный (немецкий) язык</w:t>
      </w:r>
      <w:r w:rsidRPr="00D627E8">
        <w:rPr>
          <w:b/>
          <w:sz w:val="28"/>
          <w:szCs w:val="28"/>
        </w:rPr>
        <w:t>»</w:t>
      </w:r>
    </w:p>
    <w:p w:rsidR="00F62AAD" w:rsidRPr="00D627E8" w:rsidRDefault="00F62AAD" w:rsidP="00F62AAD">
      <w:pPr>
        <w:shd w:val="clear" w:color="auto" w:fill="FFFFFF"/>
        <w:spacing w:line="360" w:lineRule="auto"/>
        <w:ind w:left="120"/>
        <w:jc w:val="center"/>
        <w:rPr>
          <w:b/>
          <w:sz w:val="28"/>
          <w:szCs w:val="28"/>
        </w:rPr>
      </w:pPr>
      <w:r w:rsidRPr="00D627E8">
        <w:rPr>
          <w:b/>
          <w:sz w:val="28"/>
          <w:szCs w:val="28"/>
        </w:rPr>
        <w:t>5 класс</w:t>
      </w:r>
    </w:p>
    <w:p w:rsidR="00F62AAD" w:rsidRPr="00D627E8" w:rsidRDefault="00F62AAD" w:rsidP="00F62AAD">
      <w:pPr>
        <w:shd w:val="clear" w:color="auto" w:fill="FFFFFF"/>
        <w:ind w:left="120"/>
        <w:jc w:val="center"/>
        <w:rPr>
          <w:b/>
          <w:sz w:val="28"/>
          <w:szCs w:val="28"/>
        </w:rPr>
      </w:pPr>
    </w:p>
    <w:p w:rsidR="00F62AAD" w:rsidRPr="00D627E8" w:rsidRDefault="00F62AAD" w:rsidP="00F62AAD">
      <w:pPr>
        <w:pStyle w:val="a4"/>
        <w:rPr>
          <w:sz w:val="28"/>
          <w:szCs w:val="28"/>
        </w:rPr>
      </w:pPr>
    </w:p>
    <w:p w:rsidR="00F62AAD" w:rsidRPr="00D627E8" w:rsidRDefault="00F62AAD" w:rsidP="00F62AAD">
      <w:pPr>
        <w:pStyle w:val="a4"/>
        <w:jc w:val="center"/>
        <w:rPr>
          <w:sz w:val="28"/>
          <w:szCs w:val="28"/>
        </w:rPr>
      </w:pPr>
    </w:p>
    <w:p w:rsidR="00F62AAD" w:rsidRPr="00D627E8" w:rsidRDefault="00F62AAD" w:rsidP="00F62AAD">
      <w:pPr>
        <w:pStyle w:val="a4"/>
        <w:jc w:val="center"/>
        <w:rPr>
          <w:sz w:val="28"/>
          <w:szCs w:val="28"/>
        </w:rPr>
      </w:pPr>
    </w:p>
    <w:p w:rsidR="00F62AAD" w:rsidRPr="00D627E8" w:rsidRDefault="00F62AAD" w:rsidP="00F62AAD">
      <w:pPr>
        <w:pStyle w:val="a4"/>
        <w:jc w:val="center"/>
        <w:rPr>
          <w:sz w:val="28"/>
          <w:szCs w:val="28"/>
        </w:rPr>
      </w:pPr>
    </w:p>
    <w:p w:rsidR="00F62AAD" w:rsidRPr="00D627E8" w:rsidRDefault="00F62AAD" w:rsidP="00F62AAD">
      <w:pPr>
        <w:pStyle w:val="a4"/>
        <w:jc w:val="center"/>
        <w:rPr>
          <w:sz w:val="28"/>
          <w:szCs w:val="28"/>
        </w:rPr>
      </w:pPr>
    </w:p>
    <w:p w:rsidR="00F62AAD" w:rsidRDefault="00F62AAD" w:rsidP="00F62AAD">
      <w:pPr>
        <w:pStyle w:val="a4"/>
        <w:jc w:val="center"/>
        <w:rPr>
          <w:sz w:val="28"/>
          <w:szCs w:val="28"/>
        </w:rPr>
      </w:pPr>
    </w:p>
    <w:p w:rsidR="00F62AAD" w:rsidRDefault="00F62AAD" w:rsidP="00F62AAD">
      <w:pPr>
        <w:pStyle w:val="a4"/>
        <w:jc w:val="center"/>
        <w:rPr>
          <w:sz w:val="28"/>
          <w:szCs w:val="28"/>
        </w:rPr>
      </w:pPr>
    </w:p>
    <w:p w:rsidR="00F62AAD" w:rsidRDefault="00F62AAD" w:rsidP="00F62AAD">
      <w:pPr>
        <w:pStyle w:val="a4"/>
        <w:jc w:val="center"/>
        <w:rPr>
          <w:sz w:val="28"/>
          <w:szCs w:val="28"/>
        </w:rPr>
      </w:pPr>
    </w:p>
    <w:p w:rsidR="00F62AAD" w:rsidRDefault="00F62AAD" w:rsidP="00F62AAD">
      <w:pPr>
        <w:pStyle w:val="a4"/>
        <w:jc w:val="center"/>
        <w:rPr>
          <w:sz w:val="28"/>
          <w:szCs w:val="28"/>
        </w:rPr>
      </w:pPr>
    </w:p>
    <w:p w:rsidR="00F62AAD" w:rsidRPr="00D627E8" w:rsidRDefault="00F62AAD" w:rsidP="00F62AAD">
      <w:pPr>
        <w:pStyle w:val="a4"/>
        <w:jc w:val="center"/>
        <w:rPr>
          <w:sz w:val="28"/>
          <w:szCs w:val="28"/>
        </w:rPr>
      </w:pPr>
    </w:p>
    <w:p w:rsidR="00F62AAD" w:rsidRPr="00D627E8" w:rsidRDefault="00F62AAD" w:rsidP="00F62AAD">
      <w:pPr>
        <w:pStyle w:val="a4"/>
        <w:jc w:val="center"/>
        <w:rPr>
          <w:sz w:val="28"/>
          <w:szCs w:val="28"/>
        </w:rPr>
      </w:pPr>
    </w:p>
    <w:p w:rsidR="00F62AAD" w:rsidRPr="00F62AAD" w:rsidRDefault="00F62AAD" w:rsidP="00F62AAD">
      <w:pPr>
        <w:pStyle w:val="a4"/>
        <w:jc w:val="center"/>
        <w:rPr>
          <w:rFonts w:ascii="Times New Roman" w:hAnsi="Times New Roman"/>
          <w:sz w:val="28"/>
          <w:szCs w:val="28"/>
        </w:rPr>
      </w:pPr>
      <w:r w:rsidRPr="00F62AAD">
        <w:rPr>
          <w:rFonts w:ascii="Times New Roman" w:hAnsi="Times New Roman"/>
          <w:sz w:val="28"/>
          <w:szCs w:val="28"/>
        </w:rPr>
        <w:t>п. Орловский</w:t>
      </w:r>
    </w:p>
    <w:p w:rsidR="00451D23" w:rsidRDefault="00451D23" w:rsidP="00FF0D1A">
      <w:pPr>
        <w:tabs>
          <w:tab w:val="left" w:pos="709"/>
        </w:tabs>
        <w:ind w:right="240" w:firstLine="567"/>
        <w:jc w:val="center"/>
        <w:rPr>
          <w:b/>
        </w:rPr>
      </w:pPr>
    </w:p>
    <w:p w:rsidR="00FF0D1A" w:rsidRDefault="00FF0D1A" w:rsidP="00FF0D1A">
      <w:pPr>
        <w:tabs>
          <w:tab w:val="left" w:pos="709"/>
        </w:tabs>
        <w:ind w:right="240" w:firstLine="567"/>
        <w:jc w:val="center"/>
        <w:rPr>
          <w:b/>
        </w:rPr>
      </w:pPr>
      <w:r>
        <w:rPr>
          <w:b/>
        </w:rPr>
        <w:lastRenderedPageBreak/>
        <w:t>Пояснительная записка</w:t>
      </w:r>
    </w:p>
    <w:p w:rsidR="00FF0D1A" w:rsidRPr="00104B98" w:rsidRDefault="00FF0D1A" w:rsidP="00FF0D1A">
      <w:pPr>
        <w:pStyle w:val="1"/>
        <w:tabs>
          <w:tab w:val="left" w:pos="0"/>
          <w:tab w:val="left" w:pos="567"/>
        </w:tabs>
        <w:ind w:firstLine="567"/>
        <w:jc w:val="both"/>
        <w:rPr>
          <w:lang w:val="ru-RU"/>
        </w:rPr>
      </w:pPr>
      <w:r w:rsidRPr="00104B98">
        <w:rPr>
          <w:lang w:val="ru-RU"/>
        </w:rPr>
        <w:t xml:space="preserve">Рабочая программа по </w:t>
      </w:r>
      <w:r>
        <w:rPr>
          <w:lang w:val="ru-RU"/>
        </w:rPr>
        <w:t>учебному предмету «иностранный язык»</w:t>
      </w:r>
      <w:r w:rsidRPr="00104B98">
        <w:rPr>
          <w:lang w:val="ru-RU"/>
        </w:rPr>
        <w:t xml:space="preserve"> составлена на основе, Федеральной адаптированной образовательной программы </w:t>
      </w:r>
      <w:r>
        <w:rPr>
          <w:lang w:val="ru-RU"/>
        </w:rPr>
        <w:t>О</w:t>
      </w:r>
      <w:r w:rsidRPr="00104B98">
        <w:rPr>
          <w:lang w:val="ru-RU"/>
        </w:rPr>
        <w:t>ОО для обучающихся с ОВЗ</w:t>
      </w:r>
      <w:r>
        <w:rPr>
          <w:lang w:val="ru-RU"/>
        </w:rPr>
        <w:t>, вариант 7</w:t>
      </w:r>
      <w:r w:rsidRPr="00104B98">
        <w:rPr>
          <w:lang w:val="ru-RU"/>
        </w:rPr>
        <w:t xml:space="preserve"> (ФАОП </w:t>
      </w:r>
      <w:r>
        <w:rPr>
          <w:lang w:val="ru-RU"/>
        </w:rPr>
        <w:t>О</w:t>
      </w:r>
      <w:r w:rsidRPr="00104B98">
        <w:rPr>
          <w:lang w:val="ru-RU"/>
        </w:rPr>
        <w:t>ОО ОВЗ, приказ МП РФ от 24.11.2022 № 1023</w:t>
      </w:r>
      <w:r>
        <w:rPr>
          <w:lang w:val="ru-RU"/>
        </w:rPr>
        <w:t xml:space="preserve"> с изменениями приказ от 17.07.2024 № 495</w:t>
      </w:r>
      <w:r w:rsidRPr="00104B98">
        <w:rPr>
          <w:lang w:val="ru-RU"/>
        </w:rPr>
        <w:t>). Программа отражает содержание обучения предмету «</w:t>
      </w:r>
      <w:r>
        <w:rPr>
          <w:lang w:val="ru-RU"/>
        </w:rPr>
        <w:t>иностранный язык</w:t>
      </w:r>
      <w:r w:rsidRPr="00104B98">
        <w:rPr>
          <w:lang w:val="ru-RU"/>
        </w:rPr>
        <w:t xml:space="preserve">» с учетом особых образовательных потребностей обучающихся с ЗПР. </w:t>
      </w:r>
    </w:p>
    <w:p w:rsidR="00FF0D1A" w:rsidRPr="00104B98" w:rsidRDefault="00FF0D1A" w:rsidP="00FF0D1A">
      <w:pPr>
        <w:pStyle w:val="1"/>
        <w:tabs>
          <w:tab w:val="left" w:pos="0"/>
          <w:tab w:val="left" w:pos="567"/>
        </w:tabs>
        <w:ind w:firstLine="567"/>
        <w:jc w:val="both"/>
        <w:rPr>
          <w:lang w:val="ru-RU"/>
        </w:rPr>
      </w:pPr>
      <w:r w:rsidRPr="00104B98">
        <w:rPr>
          <w:lang w:val="ru-RU"/>
        </w:rPr>
        <w:t>Годовое количество часов на изучение курса по программе составляет 1</w:t>
      </w:r>
      <w:r>
        <w:rPr>
          <w:lang w:val="ru-RU"/>
        </w:rPr>
        <w:t>02</w:t>
      </w:r>
      <w:r w:rsidRPr="00104B98">
        <w:rPr>
          <w:lang w:val="ru-RU"/>
        </w:rPr>
        <w:t>час</w:t>
      </w:r>
      <w:r>
        <w:rPr>
          <w:lang w:val="ru-RU"/>
        </w:rPr>
        <w:t>а</w:t>
      </w:r>
      <w:r w:rsidRPr="00104B98">
        <w:rPr>
          <w:lang w:val="ru-RU"/>
        </w:rPr>
        <w:t xml:space="preserve">,   </w:t>
      </w:r>
      <w:r>
        <w:rPr>
          <w:lang w:val="ru-RU"/>
        </w:rPr>
        <w:t>3</w:t>
      </w:r>
      <w:r w:rsidRPr="00104B98">
        <w:rPr>
          <w:lang w:val="ru-RU"/>
        </w:rPr>
        <w:t xml:space="preserve"> часа в неделю, 34 учебные недели. </w:t>
      </w:r>
    </w:p>
    <w:p w:rsidR="00FF0D1A" w:rsidRDefault="00FF0D1A" w:rsidP="00FF0D1A">
      <w:pPr>
        <w:tabs>
          <w:tab w:val="left" w:pos="709"/>
        </w:tabs>
        <w:ind w:right="240" w:firstLine="567"/>
        <w:jc w:val="both"/>
      </w:pPr>
      <w:r w:rsidRPr="007679E2">
        <w:t>В настоящей программе учебного предмета «Иностранный язык» рассматривается обучение первому иностранному языку (</w:t>
      </w:r>
      <w:r>
        <w:t>немец</w:t>
      </w:r>
      <w:r w:rsidRPr="007679E2">
        <w:t xml:space="preserve">кому). Преподавание второго и последующих иностранных языков является правом образовательной организации, и может быть реализовано за счет часов части учебного плана, формируемой участниками образовательных отношений. Преподавание второго и последующих иностранных языков не является обязательным. </w:t>
      </w:r>
    </w:p>
    <w:p w:rsidR="00FF0D1A" w:rsidRDefault="00FF0D1A" w:rsidP="00FF0D1A">
      <w:pPr>
        <w:tabs>
          <w:tab w:val="left" w:pos="709"/>
        </w:tabs>
        <w:ind w:right="240" w:firstLine="567"/>
        <w:jc w:val="both"/>
      </w:pPr>
      <w:r w:rsidRPr="007679E2">
        <w:t xml:space="preserve">Примерной адаптированной основной образовательной программой основного общего образования обучающихся с задержкой психического развития (одобренной решением ФУМО по общему образованию (протокол от 18 марта 2022 г. № 1/22)), а также в соответствии с направлениями работы по формированию ценностных установок и социальнозначимых качеств личности, указанными в Примерной программе воспитания (одобрено решением ФУМО от 02.06.2020 г.). Изучение иностранного языка является необходимым для современного культурного человека. Оно направлено на формирование коммуникативной культуры обучающихся, осознание роли языков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 Для лиц с ЗПР владение </w:t>
      </w:r>
      <w:r w:rsidR="005C6F88">
        <w:t>немец</w:t>
      </w:r>
      <w:r w:rsidRPr="007679E2">
        <w:t>ким языком открывает дополнительные возможности для понимания современного мира, профессиональной деятельности, интеграции в обществе. Ряд речевых особенностей восприятия обращённой и формирования самостоятельной речи у обучающихся с ЗПР, в частности, недостаточная способность к звуковому и смысловому анализу речи, как правило, вызывают трудности в овладении рецептивными и продуктивными навыками речи, что необходимо учитывать при планировании конечного уровня практического владения языком. В результате изучения курса иностранного языка у обучающихся с ЗПР формируются начальные навыки общения на иностранном языке, первоначальные представления о роли и значимости иностранного языка в жизни современного человека в поликультурном мире. Знание иностранного языка обеспечивает формирование представлений об особенностях культуры стран изучаемого языка, что в свою очередь является необходимым условием для воспитания у обучающихся с ЗПР толерантного отношения к представителям его культуры. Программа дисциплины «Иностранный (</w:t>
      </w:r>
      <w:r w:rsidR="005C6F88">
        <w:t xml:space="preserve">немецкий) </w:t>
      </w:r>
      <w:r w:rsidRPr="007679E2">
        <w:t>язык» направлена на формирование ценностных ориентиров, связанных с культурой непрерывного самообразования и саморазвития, а также на развитие личностных качеств, необходимых для участия в совместной деятельности, в частности, уважительного отношения к окружающим. В процессе освоения данной учебной дисциплины у обучающихся с ЗПР формируется готовность к участию в диалоге в рамках межкультурного общения. Программа составлена с учетом особенностей преподавания данного учебного предметам для обучающихся с ЗПР. В программе представлены цель и коррекционные задачи, базовые положения обучения английскому языку обучающихся с ЗПР на уровне основного общего образования. Предметные результаты по учебному предмету «Иностранный (</w:t>
      </w:r>
      <w:r w:rsidR="005C6F88">
        <w:t>немец</w:t>
      </w:r>
      <w:r w:rsidRPr="007679E2">
        <w:t>кий) язык» на уровне основного общего образования, распределенные по годам обучения, раскрываются и конкретизируются в совокупности всех составляющих иноязычной коммуникативной компетенции (речевой, языковой, социокультурной, компенсаторной) в Примерной рабочей программе по учебному предмету «Иностранный (</w:t>
      </w:r>
      <w:r w:rsidR="005C6F88">
        <w:t>немец</w:t>
      </w:r>
      <w:r w:rsidRPr="007679E2">
        <w:t xml:space="preserve">кий) язык» для обучающихся с ЗПР на уровне основного общего образования. Примерная рабочая программа является ориентиром для составления </w:t>
      </w:r>
      <w:r w:rsidRPr="007679E2">
        <w:lastRenderedPageBreak/>
        <w:t>авторских рабочих программ. Общая характеристика учебного предмета «Иностранный (</w:t>
      </w:r>
      <w:r w:rsidR="005C6F88">
        <w:t>немецки</w:t>
      </w:r>
      <w:r w:rsidRPr="007679E2">
        <w:t xml:space="preserve">й) язык» Обучение иностранному языку на уровне основного общего образования осуществляется с учетом индивидуальных психофизических особенностей обучающихся с ЗПР, особенностей их речемыслительной деятельности. </w:t>
      </w:r>
    </w:p>
    <w:p w:rsidR="00FF0D1A" w:rsidRDefault="00FF0D1A" w:rsidP="00FF0D1A">
      <w:pPr>
        <w:tabs>
          <w:tab w:val="left" w:pos="709"/>
        </w:tabs>
        <w:ind w:right="240" w:firstLine="567"/>
        <w:jc w:val="both"/>
      </w:pPr>
      <w:r w:rsidRPr="007679E2">
        <w:t xml:space="preserve">Обучение </w:t>
      </w:r>
      <w:r w:rsidR="005C6F88">
        <w:t>немец</w:t>
      </w:r>
      <w:r w:rsidRPr="007679E2">
        <w:t xml:space="preserve">кому языку на уровне основного общего образования строится на основе следующих базовых положений: </w:t>
      </w:r>
    </w:p>
    <w:p w:rsidR="00FF0D1A" w:rsidRDefault="00FF0D1A" w:rsidP="00FF0D1A">
      <w:pPr>
        <w:tabs>
          <w:tab w:val="left" w:pos="709"/>
        </w:tabs>
        <w:ind w:right="240" w:firstLine="567"/>
        <w:jc w:val="both"/>
      </w:pPr>
      <w:r w:rsidRPr="007679E2">
        <w:t xml:space="preserve">▪ важным условием является организация искусственной </w:t>
      </w:r>
      <w:r w:rsidR="005C6F88">
        <w:t>немецк</w:t>
      </w:r>
      <w:r w:rsidRPr="007679E2">
        <w:t xml:space="preserve">оязычной речевой среды; </w:t>
      </w:r>
    </w:p>
    <w:p w:rsidR="00FF0D1A" w:rsidRDefault="00FF0D1A" w:rsidP="00FF0D1A">
      <w:pPr>
        <w:tabs>
          <w:tab w:val="left" w:pos="709"/>
        </w:tabs>
        <w:ind w:right="240" w:firstLine="567"/>
        <w:jc w:val="both"/>
      </w:pPr>
      <w:r w:rsidRPr="007679E2">
        <w:t xml:space="preserve">▪ изучаемые образцы речи соответствуют языковым нормам современного </w:t>
      </w:r>
      <w:r w:rsidR="005C6F88">
        <w:t>немец</w:t>
      </w:r>
      <w:r w:rsidRPr="007679E2">
        <w:t xml:space="preserve">кого языка и предъявляются через общение с учителем и аудирование с обязательным применением наглядных средств; </w:t>
      </w:r>
    </w:p>
    <w:p w:rsidR="00FF0D1A" w:rsidRDefault="00FF0D1A" w:rsidP="00FF0D1A">
      <w:pPr>
        <w:tabs>
          <w:tab w:val="left" w:pos="709"/>
        </w:tabs>
        <w:ind w:right="240" w:firstLine="567"/>
        <w:jc w:val="both"/>
      </w:pPr>
      <w:r w:rsidRPr="007679E2">
        <w:t xml:space="preserve">▪ отбор языкового материала осуществляется на основе тематики, соответствующей возрастным интересам и потребностям обучающихся с учетом реалий современного мира; отбираемый для изучения языковой материал обладает высокой частотностью; </w:t>
      </w:r>
    </w:p>
    <w:p w:rsidR="00FF0D1A" w:rsidRDefault="00FF0D1A" w:rsidP="00FF0D1A">
      <w:pPr>
        <w:tabs>
          <w:tab w:val="left" w:pos="709"/>
        </w:tabs>
        <w:ind w:right="240" w:firstLine="567"/>
        <w:jc w:val="both"/>
      </w:pPr>
      <w:r w:rsidRPr="007679E2">
        <w:t>▪ предлагаемый для изучения на иностранном языке языковой материал должен быть знаком обучающимся на родном языке;</w:t>
      </w:r>
    </w:p>
    <w:p w:rsidR="00FF0D1A" w:rsidRDefault="00FF0D1A" w:rsidP="00FF0D1A">
      <w:pPr>
        <w:tabs>
          <w:tab w:val="left" w:pos="709"/>
        </w:tabs>
        <w:ind w:right="240" w:firstLine="567"/>
        <w:jc w:val="both"/>
      </w:pPr>
      <w:r w:rsidRPr="007679E2">
        <w:t xml:space="preserve"> ▪ обязательным условием является включение речевой деятельности на иностранном языке в различные виды деятельности (учебную, игровую, предметно-практическую), при этом должны быть задействованы различные анализаторные системы восприятия информации; </w:t>
      </w:r>
    </w:p>
    <w:p w:rsidR="00FF0D1A" w:rsidRDefault="00FF0D1A" w:rsidP="00FF0D1A">
      <w:pPr>
        <w:tabs>
          <w:tab w:val="left" w:pos="709"/>
        </w:tabs>
        <w:ind w:right="240" w:firstLine="567"/>
        <w:jc w:val="both"/>
      </w:pPr>
      <w:r w:rsidRPr="007679E2">
        <w:t xml:space="preserve"> ▪ уроки строятся по принципу формирования потребности в общении; мотивация обучающегося с ЗПР к общению на </w:t>
      </w:r>
      <w:r w:rsidR="005C6F88">
        <w:t>немец</w:t>
      </w:r>
      <w:r w:rsidRPr="007679E2">
        <w:t xml:space="preserve">ком языке имеет принципиальное значение; </w:t>
      </w:r>
    </w:p>
    <w:p w:rsidR="00FF0D1A" w:rsidRDefault="00FF0D1A" w:rsidP="00FF0D1A">
      <w:pPr>
        <w:tabs>
          <w:tab w:val="left" w:pos="709"/>
        </w:tabs>
        <w:ind w:right="240" w:firstLine="567"/>
        <w:jc w:val="both"/>
      </w:pPr>
      <w:r w:rsidRPr="007679E2">
        <w:t xml:space="preserve">▪ аудирование является одним из важнейших видов учебной деятельности, при этом необходимо учитывать особенности восприятия и запоминания вербальной информации у обучающихся с ЗПР подросткового возраста и обеспечивать наглядность предъявляемого материала на каждом этапе урока. </w:t>
      </w:r>
    </w:p>
    <w:p w:rsidR="00FF0D1A" w:rsidRDefault="00FF0D1A" w:rsidP="00FF0D1A">
      <w:pPr>
        <w:tabs>
          <w:tab w:val="left" w:pos="709"/>
        </w:tabs>
        <w:ind w:right="240" w:firstLine="567"/>
        <w:jc w:val="both"/>
      </w:pPr>
      <w:r w:rsidRPr="007679E2">
        <w:t xml:space="preserve">▪ для обучающихся с ЗПР допустимо приближенное произношение </w:t>
      </w:r>
      <w:r w:rsidR="005C6F88">
        <w:t>немец</w:t>
      </w:r>
      <w:r w:rsidRPr="007679E2">
        <w:t xml:space="preserve">ких звуков, </w:t>
      </w:r>
      <w:r w:rsidR="005C6F88">
        <w:t>немец</w:t>
      </w:r>
      <w:r w:rsidRPr="007679E2">
        <w:t>кая речь должна быть доступна для понимания.</w:t>
      </w:r>
    </w:p>
    <w:p w:rsidR="00FF0D1A" w:rsidRDefault="00FF0D1A" w:rsidP="00FF0D1A">
      <w:pPr>
        <w:tabs>
          <w:tab w:val="left" w:pos="709"/>
        </w:tabs>
        <w:ind w:right="240" w:firstLine="567"/>
        <w:jc w:val="both"/>
      </w:pPr>
      <w:r w:rsidRPr="007679E2">
        <w:t xml:space="preserve"> При реализации курса «Иностранный язык» необходимо учитывать следующие специфические образовательные потребности обучающихся с ЗПР на уровне основного общего образования: − развитие познавательной деятельности в процессе изучения иностранного языка обучающимися с ЗПР, создание условий для развития высших психических функций, формирования учебных действий и речевой деятельности; − развитие учебно-познавательной мотивации, интереса к изучению иностранного языка в связи с его значимостью в будущей профессиональной деятельности и необходимостью более полной социальной интеграции в современном обществе; − обучение навыкам общения и взаимодействия на иностранном языке в контексте различных коммуникативных ситуаций. Коррекционно-развивающий потенциал учебного предмета «Иностранный (</w:t>
      </w:r>
      <w:r w:rsidR="005C6F88">
        <w:t>немец</w:t>
      </w:r>
      <w:r w:rsidRPr="007679E2">
        <w:t>кий) язык» способствует развитию коммуникативных навыков обучающихся с ЗПР, создает условия для введения обучающихся в культуру страны изучаемого языка, развития представлений о культуре родной стороны, обеспечивает расширение кругозора и всестороннее развитие личности.</w:t>
      </w:r>
    </w:p>
    <w:p w:rsidR="00FF0D1A" w:rsidRDefault="00FF0D1A" w:rsidP="00FF0D1A">
      <w:pPr>
        <w:tabs>
          <w:tab w:val="left" w:pos="709"/>
        </w:tabs>
        <w:ind w:right="240" w:firstLine="567"/>
        <w:jc w:val="both"/>
      </w:pPr>
      <w:r w:rsidRPr="007679E2">
        <w:t xml:space="preserve"> Цель и задачи учебного предмета «Иностранный (</w:t>
      </w:r>
      <w:r w:rsidR="005C6F88">
        <w:t>немецкий</w:t>
      </w:r>
      <w:r w:rsidRPr="007679E2">
        <w:t>) язык» Общие цели изучения иностранных языков представлены в ПООП ООО.</w:t>
      </w:r>
    </w:p>
    <w:p w:rsidR="00FF0D1A" w:rsidRDefault="00FF0D1A" w:rsidP="00FF0D1A">
      <w:pPr>
        <w:tabs>
          <w:tab w:val="left" w:pos="709"/>
        </w:tabs>
        <w:ind w:right="240" w:firstLine="567"/>
        <w:jc w:val="both"/>
      </w:pPr>
      <w:r w:rsidRPr="007679E2">
        <w:t xml:space="preserve"> На прагматическом уровне целью иноязычного образования провозглашено формирование коммуникативной компетенции обучающихся в единстве таких её составляющих, как речевая, языковая, социокультурная, компенсаторная компетенции: речевая компетенция – развитие коммуникативных умений в четырёх основных видах речевой деятельности (говорении, аудировании, чтении, письме); 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6 явлениях изучаемого языка, разных способах выражения мысли в </w:t>
      </w:r>
      <w:r w:rsidRPr="007679E2">
        <w:lastRenderedPageBreak/>
        <w:t xml:space="preserve">родном и иностранном языках; социокультурная/межкультурная компетенция – приобщение к культуре, традициям реалиям стран/страны изучаемого языка в рамках тем и ситуаций общения, отвечающих опыту, интересам, психологическим особенностям учащихся основной школы на разных её этапах; формирование умения представлять свою страну, её культуру в условиях межкультурного общения; компенсаторная компетенция – развитие умений выходить из положения в условиях дефицита языковых средств при получении и передаче информации. </w:t>
      </w:r>
    </w:p>
    <w:p w:rsidR="00FF0D1A" w:rsidRDefault="00FF0D1A" w:rsidP="00FF0D1A">
      <w:pPr>
        <w:tabs>
          <w:tab w:val="left" w:pos="709"/>
        </w:tabs>
        <w:ind w:right="240" w:firstLine="567"/>
        <w:jc w:val="both"/>
      </w:pPr>
      <w:r w:rsidRPr="007679E2">
        <w:t>Целью дисциплины «Иностранный (</w:t>
      </w:r>
      <w:r w:rsidR="005C6F88">
        <w:t>немец</w:t>
      </w:r>
      <w:r w:rsidRPr="007679E2">
        <w:t>кий) язык» для обучающихся с ЗПР является формирование у них коммуникативной компетенции в единстве представленных выше составляющих.</w:t>
      </w:r>
    </w:p>
    <w:p w:rsidR="00FF0D1A" w:rsidRDefault="00FF0D1A" w:rsidP="00FF0D1A">
      <w:pPr>
        <w:tabs>
          <w:tab w:val="left" w:pos="709"/>
        </w:tabs>
        <w:ind w:right="240" w:firstLine="567"/>
        <w:jc w:val="both"/>
      </w:pPr>
      <w:r w:rsidRPr="007679E2">
        <w:t xml:space="preserve"> В рамках предлагаемого курса решается ряд общеобразовательных задач:</w:t>
      </w:r>
    </w:p>
    <w:p w:rsidR="00FF0D1A" w:rsidRDefault="00FF0D1A" w:rsidP="00FF0D1A">
      <w:pPr>
        <w:tabs>
          <w:tab w:val="left" w:pos="709"/>
        </w:tabs>
        <w:ind w:right="240" w:firstLine="567"/>
        <w:jc w:val="both"/>
      </w:pPr>
      <w:r w:rsidRPr="007679E2">
        <w:t xml:space="preserve"> ▪ формирование элементарных коммуникативных навыков на иностранном языке;</w:t>
      </w:r>
    </w:p>
    <w:p w:rsidR="00FF0D1A" w:rsidRDefault="00FF0D1A" w:rsidP="00FF0D1A">
      <w:pPr>
        <w:tabs>
          <w:tab w:val="left" w:pos="709"/>
        </w:tabs>
        <w:ind w:right="240" w:firstLine="567"/>
        <w:jc w:val="both"/>
      </w:pPr>
      <w:r w:rsidRPr="007679E2">
        <w:t xml:space="preserve"> ▪ формирование навыков речевого поведения на иностранном языке: − формирование навыков диалогической англоязычной речи; − формирование навыков монологической англоязычной речи; </w:t>
      </w:r>
    </w:p>
    <w:p w:rsidR="00FF0D1A" w:rsidRDefault="00FF0D1A" w:rsidP="00FF0D1A">
      <w:pPr>
        <w:tabs>
          <w:tab w:val="left" w:pos="709"/>
        </w:tabs>
        <w:ind w:right="240" w:firstLine="567"/>
        <w:jc w:val="both"/>
      </w:pPr>
      <w:r w:rsidRPr="007679E2">
        <w:t>▪ формирование представлений о культуре страны изучаемого языка;</w:t>
      </w:r>
    </w:p>
    <w:p w:rsidR="00FF0D1A" w:rsidRDefault="00FF0D1A" w:rsidP="00FF0D1A">
      <w:pPr>
        <w:tabs>
          <w:tab w:val="left" w:pos="709"/>
        </w:tabs>
        <w:ind w:right="240" w:firstLine="567"/>
        <w:jc w:val="both"/>
      </w:pPr>
      <w:r w:rsidRPr="007679E2">
        <w:t xml:space="preserve"> ▪ формирование представлений о значимости иностранного языка в будущей профессиональной деятельности. </w:t>
      </w:r>
    </w:p>
    <w:p w:rsidR="00FF0D1A" w:rsidRDefault="00FF0D1A" w:rsidP="00FF0D1A">
      <w:pPr>
        <w:tabs>
          <w:tab w:val="left" w:pos="709"/>
        </w:tabs>
        <w:ind w:right="240" w:firstLine="567"/>
        <w:jc w:val="both"/>
      </w:pPr>
      <w:r w:rsidRPr="007679E2">
        <w:t>В курсе а</w:t>
      </w:r>
      <w:r w:rsidR="005C6F88">
        <w:t>немец</w:t>
      </w:r>
      <w:r w:rsidRPr="007679E2">
        <w:t xml:space="preserve">кого языка для обучающихся с ЗПР решаются следующие коррекционные задачи: </w:t>
      </w:r>
    </w:p>
    <w:p w:rsidR="00FF0D1A" w:rsidRDefault="00FF0D1A" w:rsidP="00FF0D1A">
      <w:pPr>
        <w:tabs>
          <w:tab w:val="left" w:pos="709"/>
        </w:tabs>
        <w:ind w:right="240" w:firstLine="567"/>
        <w:jc w:val="both"/>
      </w:pPr>
      <w:r w:rsidRPr="007679E2">
        <w:t>▪ расширение представлений об окружающем социальном мире;</w:t>
      </w:r>
    </w:p>
    <w:p w:rsidR="00FF0D1A" w:rsidRDefault="00FF0D1A" w:rsidP="00FF0D1A">
      <w:pPr>
        <w:tabs>
          <w:tab w:val="left" w:pos="709"/>
        </w:tabs>
        <w:ind w:right="240" w:firstLine="567"/>
        <w:jc w:val="both"/>
      </w:pPr>
      <w:r w:rsidRPr="007679E2">
        <w:t xml:space="preserve"> ▪ формирование навыка понимания обращенной иноязычной речи;</w:t>
      </w:r>
    </w:p>
    <w:p w:rsidR="00FF0D1A" w:rsidRDefault="00FF0D1A" w:rsidP="00FF0D1A">
      <w:pPr>
        <w:tabs>
          <w:tab w:val="left" w:pos="709"/>
        </w:tabs>
        <w:ind w:right="240" w:firstLine="567"/>
        <w:jc w:val="both"/>
      </w:pPr>
      <w:r w:rsidRPr="007679E2">
        <w:t xml:space="preserve"> ▪ развитие познавательной деятельности, своеобразие которой обусловлено несовершенством познавательных психических процессов и незрелостью эмоционально-волевой сферы;</w:t>
      </w:r>
    </w:p>
    <w:p w:rsidR="00FF0D1A" w:rsidRDefault="00FF0D1A" w:rsidP="00FF0D1A">
      <w:pPr>
        <w:tabs>
          <w:tab w:val="left" w:pos="709"/>
        </w:tabs>
        <w:ind w:right="240" w:firstLine="567"/>
        <w:jc w:val="both"/>
      </w:pPr>
      <w:r w:rsidRPr="007679E2">
        <w:t xml:space="preserve"> ▪ развитие навыков смыслового чтения; </w:t>
      </w:r>
    </w:p>
    <w:p w:rsidR="00FF0D1A" w:rsidRDefault="00FF0D1A" w:rsidP="00FF0D1A">
      <w:pPr>
        <w:tabs>
          <w:tab w:val="left" w:pos="709"/>
        </w:tabs>
        <w:ind w:right="240" w:firstLine="567"/>
        <w:jc w:val="both"/>
      </w:pPr>
      <w:r w:rsidRPr="007679E2">
        <w:t xml:space="preserve">▪ коррекция специфических проблем, возникающих в сфере общения и взаимодействии с собеседником у обучающихся с ЗПР подросткового возраста; </w:t>
      </w:r>
    </w:p>
    <w:p w:rsidR="00FF0D1A" w:rsidRDefault="00FF0D1A" w:rsidP="00FF0D1A">
      <w:pPr>
        <w:tabs>
          <w:tab w:val="left" w:pos="709"/>
        </w:tabs>
        <w:ind w:right="240" w:firstLine="567"/>
        <w:jc w:val="both"/>
      </w:pPr>
      <w:r w:rsidRPr="007679E2">
        <w:t>▪ развитие навыков сотрудничества со взрослыми и сверстниками в различных социальных ситуациях;</w:t>
      </w:r>
    </w:p>
    <w:p w:rsidR="00FF0D1A" w:rsidRDefault="00FF0D1A" w:rsidP="00FF0D1A">
      <w:pPr>
        <w:tabs>
          <w:tab w:val="left" w:pos="709"/>
        </w:tabs>
        <w:ind w:right="240" w:firstLine="567"/>
        <w:jc w:val="both"/>
      </w:pPr>
      <w:r w:rsidRPr="007679E2">
        <w:t xml:space="preserve"> ▪ развитие английской речи в связи с организованной предметнопрактической деятельностью; </w:t>
      </w:r>
    </w:p>
    <w:p w:rsidR="00FF0D1A" w:rsidRDefault="00FF0D1A" w:rsidP="00FF0D1A">
      <w:pPr>
        <w:tabs>
          <w:tab w:val="left" w:pos="709"/>
        </w:tabs>
        <w:ind w:right="240" w:firstLine="567"/>
        <w:jc w:val="both"/>
      </w:pPr>
      <w:r w:rsidRPr="007679E2">
        <w:t xml:space="preserve">▪ развитие способности вести целенаправленную учебную деятельность. </w:t>
      </w:r>
    </w:p>
    <w:p w:rsidR="00FF0D1A" w:rsidRDefault="00FF0D1A" w:rsidP="00FF0D1A">
      <w:pPr>
        <w:tabs>
          <w:tab w:val="left" w:pos="709"/>
        </w:tabs>
        <w:ind w:right="240" w:firstLine="567"/>
        <w:jc w:val="both"/>
      </w:pPr>
      <w:r w:rsidRPr="007679E2">
        <w:t xml:space="preserve">Иностранный язык является важным инструментом формирования универсальных учебных действий обучающихся с ЗПР: осуществлять поиск, обработку и использование информации в познавательных целях, выходить из положения в условиях дефицита языковых средств при получении и передаче информации, развивать коммуникативные компетенции и т.д. </w:t>
      </w:r>
    </w:p>
    <w:p w:rsidR="00FF0D1A" w:rsidRDefault="00FF0D1A" w:rsidP="00FF0D1A">
      <w:pPr>
        <w:tabs>
          <w:tab w:val="left" w:pos="709"/>
        </w:tabs>
        <w:ind w:right="240" w:firstLine="567"/>
        <w:jc w:val="both"/>
      </w:pPr>
      <w:r w:rsidRPr="007679E2">
        <w:t>В соответствии с личностно ориентированной парадигмой образования основными подходами к обучению иностранным языкам, зафиксированными в 7 ПООП ООО,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добиться достижения планируемых результатов в рамках содержания, отобранного для обучающихся с ЗПР, с учетом их особых образовательных потребностей на уровне основного общего образования. Специальные условия реализации программы учебного предмета «Иностранный язык»</w:t>
      </w:r>
    </w:p>
    <w:p w:rsidR="00FF0D1A" w:rsidRDefault="00FF0D1A" w:rsidP="00FF0D1A">
      <w:pPr>
        <w:tabs>
          <w:tab w:val="left" w:pos="709"/>
        </w:tabs>
        <w:ind w:right="240" w:firstLine="567"/>
        <w:jc w:val="both"/>
      </w:pPr>
      <w:r w:rsidRPr="007679E2">
        <w:t xml:space="preserve"> Организация специальных условий предполагает создание комфортной образовательной среды с учетом потребностей и индивидуальных особенностей обучающихся с ЗПР, обеспечивающей усвоение программы учебного предмета «Иностранный язык»:</w:t>
      </w:r>
    </w:p>
    <w:p w:rsidR="00FF0D1A" w:rsidRDefault="00FF0D1A" w:rsidP="00FF0D1A">
      <w:pPr>
        <w:tabs>
          <w:tab w:val="left" w:pos="709"/>
        </w:tabs>
        <w:ind w:right="240" w:firstLine="567"/>
        <w:jc w:val="both"/>
      </w:pPr>
      <w:r w:rsidRPr="007679E2">
        <w:t xml:space="preserve"> • учет индивидуальных особенностей обучающихся с ЗПР, состояния их психических функций, речемыслительной деятельности, возможный темп усвоения учебного материала;</w:t>
      </w:r>
    </w:p>
    <w:p w:rsidR="00FF0D1A" w:rsidRDefault="00FF0D1A" w:rsidP="00FF0D1A">
      <w:pPr>
        <w:tabs>
          <w:tab w:val="left" w:pos="709"/>
        </w:tabs>
        <w:ind w:right="240" w:firstLine="567"/>
        <w:jc w:val="both"/>
      </w:pPr>
      <w:r w:rsidRPr="007679E2">
        <w:lastRenderedPageBreak/>
        <w:t xml:space="preserve"> • подбор эффективных методов и специфических приемов обучения обучающихся с ЗПР при преподавании иностранного языка;</w:t>
      </w:r>
    </w:p>
    <w:p w:rsidR="00FF0D1A" w:rsidRDefault="00FF0D1A" w:rsidP="00FF0D1A">
      <w:pPr>
        <w:tabs>
          <w:tab w:val="left" w:pos="709"/>
        </w:tabs>
        <w:ind w:right="240" w:firstLine="567"/>
        <w:jc w:val="both"/>
      </w:pPr>
      <w:r w:rsidRPr="007679E2">
        <w:t xml:space="preserve"> • в целях реализации вариативного и дифференцированного подходов к обучающимся необходима четкая организация этапов урока и форм взаимодействия обучающихся (индивидуальной, групповой, в парах); использование указанных форм работы на каждом уроке обеспечивает большую эффективность усвоения материла; </w:t>
      </w:r>
    </w:p>
    <w:p w:rsidR="005C6F88" w:rsidRDefault="00FF0D1A" w:rsidP="00FF0D1A">
      <w:pPr>
        <w:tabs>
          <w:tab w:val="left" w:pos="709"/>
        </w:tabs>
        <w:ind w:right="240" w:firstLine="567"/>
        <w:jc w:val="both"/>
      </w:pPr>
      <w:r w:rsidRPr="007679E2">
        <w:t xml:space="preserve">• организация и учет учебного времени для эффективного усвоения материала по данному учебному предмету; </w:t>
      </w:r>
    </w:p>
    <w:p w:rsidR="00FF0D1A" w:rsidRDefault="00FF0D1A" w:rsidP="00FF0D1A">
      <w:pPr>
        <w:tabs>
          <w:tab w:val="left" w:pos="709"/>
        </w:tabs>
        <w:ind w:right="240" w:firstLine="567"/>
        <w:jc w:val="both"/>
      </w:pPr>
      <w:r w:rsidRPr="007679E2">
        <w:t>• использование в процессе обучения современных образовательных технологий и технических средств, в том числе средств ИКТ, смартфонов, ассистивных технологий;</w:t>
      </w:r>
    </w:p>
    <w:p w:rsidR="00FF0D1A" w:rsidRPr="007679E2" w:rsidRDefault="00FF0D1A" w:rsidP="00FF0D1A">
      <w:pPr>
        <w:tabs>
          <w:tab w:val="left" w:pos="709"/>
        </w:tabs>
        <w:ind w:right="240" w:firstLine="567"/>
        <w:jc w:val="both"/>
        <w:rPr>
          <w:b/>
        </w:rPr>
      </w:pPr>
      <w:r w:rsidRPr="007679E2">
        <w:t xml:space="preserve"> • использование интерактивной доски SmartBoard, MimioBoard в целях обеспечения возможности разработки дидактических материалов, применения инструментов соответствующего программного обеспечения для многократного предъявления языковых средств в наглядной форме, их последующей более эффективной отработки и автоматизации. При изучении тем каждого раздела программы предполагается организация художественной проектной работы, изучение </w:t>
      </w:r>
      <w:r w:rsidR="005C6F88">
        <w:t>немец</w:t>
      </w:r>
      <w:r w:rsidRPr="007679E2">
        <w:t>кого языка в процессе предметно-практической деятельности. Место учебного предмета «Иностранный (</w:t>
      </w:r>
      <w:r w:rsidR="005C6F88">
        <w:t>немец</w:t>
      </w:r>
      <w:r w:rsidRPr="007679E2">
        <w:t>кий) язык» в учебном плане Учебный предмет «Иностранный (</w:t>
      </w:r>
      <w:r w:rsidR="005C6F88">
        <w:t>немец</w:t>
      </w:r>
      <w:r w:rsidRPr="007679E2">
        <w:t>кий) язык» входит в предметную область «Иностранные языки» и является обязательным для изучения. Учебный предмет «Иностранный (</w:t>
      </w:r>
      <w:r w:rsidR="005C6F88">
        <w:t>немецкий</w:t>
      </w:r>
      <w:r w:rsidRPr="007679E2">
        <w:t>) язык», неразрывно 8 связан с предметом «Русский язык», обеспечивая достижение обучающимися с ЗПР образовательных результатов в области обучения языку и развития речи. На уровне основного общего образования количество учебных часов, выделяемых на изучение иностранного языка, – 3 часа в неделю, что составляет по 102 учебных часа на каждом году обучения с 5 по 9 класс.</w:t>
      </w:r>
    </w:p>
    <w:p w:rsidR="00FF0D1A" w:rsidRDefault="00FF0D1A" w:rsidP="00FF0D1A"/>
    <w:p w:rsidR="00DC0DB0" w:rsidRDefault="00DC0DB0" w:rsidP="00DC0DB0">
      <w:pPr>
        <w:pStyle w:val="a9"/>
        <w:spacing w:before="0" w:after="0" w:afterAutospacing="0"/>
        <w:jc w:val="both"/>
        <w:rPr>
          <w:color w:val="333333"/>
          <w:sz w:val="21"/>
          <w:szCs w:val="21"/>
        </w:rPr>
      </w:pPr>
      <w:r>
        <w:rPr>
          <w:rStyle w:val="aa"/>
          <w:color w:val="333333"/>
        </w:rPr>
        <w:t>СОДЕРЖАНИЕ ОБУЧЕНИЯ</w:t>
      </w:r>
    </w:p>
    <w:p w:rsidR="00DC0DB0" w:rsidRDefault="00DC0DB0" w:rsidP="00DC0DB0">
      <w:pPr>
        <w:pStyle w:val="a9"/>
        <w:spacing w:before="0" w:after="0" w:afterAutospacing="0"/>
        <w:ind w:firstLine="567"/>
        <w:jc w:val="both"/>
        <w:rPr>
          <w:color w:val="333333"/>
          <w:sz w:val="21"/>
          <w:szCs w:val="21"/>
        </w:rPr>
      </w:pPr>
      <w:r>
        <w:rPr>
          <w:rStyle w:val="aa"/>
          <w:color w:val="333333"/>
        </w:rPr>
        <w:t>5 КЛАСС</w:t>
      </w:r>
    </w:p>
    <w:p w:rsidR="00DC0DB0" w:rsidRDefault="00DC0DB0" w:rsidP="00DC0DB0">
      <w:pPr>
        <w:pStyle w:val="a9"/>
        <w:spacing w:before="0" w:beforeAutospacing="0" w:after="0" w:afterAutospacing="0"/>
        <w:ind w:firstLine="567"/>
        <w:jc w:val="both"/>
        <w:rPr>
          <w:color w:val="333333"/>
          <w:sz w:val="21"/>
          <w:szCs w:val="21"/>
        </w:rPr>
      </w:pPr>
    </w:p>
    <w:p w:rsidR="00DC0DB0" w:rsidRDefault="00DC0DB0" w:rsidP="00DC0DB0">
      <w:pPr>
        <w:pStyle w:val="a9"/>
        <w:spacing w:before="0" w:beforeAutospacing="0" w:after="0" w:afterAutospacing="0"/>
        <w:ind w:firstLine="567"/>
        <w:jc w:val="both"/>
        <w:rPr>
          <w:color w:val="333333"/>
          <w:sz w:val="21"/>
          <w:szCs w:val="21"/>
        </w:rPr>
      </w:pPr>
      <w:r>
        <w:rPr>
          <w:rStyle w:val="aa"/>
          <w:color w:val="333333"/>
        </w:rPr>
        <w:t>Коммуникативные умения</w:t>
      </w:r>
    </w:p>
    <w:p w:rsidR="00DC0DB0" w:rsidRDefault="00DC0DB0" w:rsidP="00DC0DB0">
      <w:pPr>
        <w:pStyle w:val="a9"/>
        <w:spacing w:before="0" w:beforeAutospacing="0" w:after="0" w:afterAutospacing="0"/>
        <w:ind w:firstLine="567"/>
        <w:jc w:val="both"/>
        <w:rPr>
          <w:color w:val="333333"/>
          <w:sz w:val="21"/>
          <w:szCs w:val="21"/>
        </w:rPr>
      </w:pPr>
      <w:r>
        <w:rPr>
          <w:color w:val="333333"/>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DC0DB0" w:rsidRDefault="00DC0DB0" w:rsidP="00DC0DB0">
      <w:pPr>
        <w:pStyle w:val="a9"/>
        <w:spacing w:before="0" w:beforeAutospacing="0" w:after="0" w:afterAutospacing="0"/>
        <w:ind w:firstLine="567"/>
        <w:jc w:val="both"/>
        <w:rPr>
          <w:color w:val="333333"/>
          <w:sz w:val="21"/>
          <w:szCs w:val="21"/>
        </w:rPr>
      </w:pPr>
      <w:r>
        <w:rPr>
          <w:color w:val="333333"/>
        </w:rPr>
        <w:t>Моя семья. Мои друзья. Семейные праздники: день рождения, Новый год.</w:t>
      </w:r>
    </w:p>
    <w:p w:rsidR="00DC0DB0" w:rsidRDefault="00DC0DB0" w:rsidP="00DC0DB0">
      <w:pPr>
        <w:pStyle w:val="a9"/>
        <w:spacing w:before="0" w:beforeAutospacing="0" w:after="0" w:afterAutospacing="0"/>
        <w:ind w:firstLine="567"/>
        <w:jc w:val="both"/>
        <w:rPr>
          <w:color w:val="333333"/>
          <w:sz w:val="21"/>
          <w:szCs w:val="21"/>
        </w:rPr>
      </w:pPr>
      <w:r>
        <w:rPr>
          <w:color w:val="333333"/>
        </w:rPr>
        <w:t>Внешность и характер человека (литературного персонажа).  Досуг и увлечения (хобби) современного подростка (чтение, кино, спорт).</w:t>
      </w:r>
    </w:p>
    <w:p w:rsidR="00DC0DB0" w:rsidRDefault="00DC0DB0" w:rsidP="00DC0DB0">
      <w:pPr>
        <w:pStyle w:val="a9"/>
        <w:spacing w:before="0" w:beforeAutospacing="0" w:after="0" w:afterAutospacing="0"/>
        <w:ind w:firstLine="567"/>
        <w:jc w:val="both"/>
        <w:rPr>
          <w:color w:val="333333"/>
          <w:sz w:val="21"/>
          <w:szCs w:val="21"/>
        </w:rPr>
      </w:pPr>
      <w:r>
        <w:rPr>
          <w:color w:val="333333"/>
        </w:rPr>
        <w:t>Здоровый образ жизни: режим труда и отдыха, здоровое питание.</w:t>
      </w:r>
    </w:p>
    <w:p w:rsidR="00DC0DB0" w:rsidRDefault="00DC0DB0" w:rsidP="00DC0DB0">
      <w:pPr>
        <w:pStyle w:val="a9"/>
        <w:spacing w:before="0" w:beforeAutospacing="0" w:after="0" w:afterAutospacing="0"/>
        <w:ind w:firstLine="567"/>
        <w:jc w:val="both"/>
        <w:rPr>
          <w:color w:val="333333"/>
          <w:sz w:val="21"/>
          <w:szCs w:val="21"/>
        </w:rPr>
      </w:pPr>
      <w:r>
        <w:rPr>
          <w:color w:val="333333"/>
        </w:rPr>
        <w:t>Покупки: продукты питания.</w:t>
      </w:r>
    </w:p>
    <w:p w:rsidR="00DC0DB0" w:rsidRDefault="00DC0DB0" w:rsidP="00DC0DB0">
      <w:pPr>
        <w:pStyle w:val="a9"/>
        <w:spacing w:before="0" w:beforeAutospacing="0" w:after="0" w:afterAutospacing="0"/>
        <w:ind w:firstLine="567"/>
        <w:jc w:val="both"/>
        <w:rPr>
          <w:color w:val="333333"/>
          <w:sz w:val="21"/>
          <w:szCs w:val="21"/>
        </w:rPr>
      </w:pPr>
      <w:r>
        <w:rPr>
          <w:color w:val="333333"/>
        </w:rPr>
        <w:t>Школа, школьная жизнь, школьная форма, изучаемые предметы. Переписка с иностранными сверстниками.</w:t>
      </w:r>
    </w:p>
    <w:p w:rsidR="00DC0DB0" w:rsidRDefault="00DC0DB0" w:rsidP="00DC0DB0">
      <w:pPr>
        <w:pStyle w:val="a9"/>
        <w:spacing w:before="0" w:beforeAutospacing="0" w:after="0" w:afterAutospacing="0"/>
        <w:ind w:firstLine="567"/>
        <w:jc w:val="both"/>
        <w:rPr>
          <w:color w:val="333333"/>
          <w:sz w:val="21"/>
          <w:szCs w:val="21"/>
        </w:rPr>
      </w:pPr>
      <w:r>
        <w:rPr>
          <w:color w:val="333333"/>
        </w:rPr>
        <w:t>Каникулы в различное время года. Виды отдыха.</w:t>
      </w:r>
    </w:p>
    <w:p w:rsidR="00DC0DB0" w:rsidRDefault="00DC0DB0" w:rsidP="00DC0DB0">
      <w:pPr>
        <w:pStyle w:val="a9"/>
        <w:spacing w:before="0" w:beforeAutospacing="0" w:after="0" w:afterAutospacing="0"/>
        <w:ind w:firstLine="567"/>
        <w:jc w:val="both"/>
        <w:rPr>
          <w:color w:val="333333"/>
          <w:sz w:val="21"/>
          <w:szCs w:val="21"/>
        </w:rPr>
      </w:pPr>
      <w:r>
        <w:rPr>
          <w:color w:val="333333"/>
        </w:rPr>
        <w:t>Природа: дикие и домашние животные. Погода.</w:t>
      </w:r>
    </w:p>
    <w:p w:rsidR="00DC0DB0" w:rsidRDefault="00DC0DB0" w:rsidP="00DC0DB0">
      <w:pPr>
        <w:pStyle w:val="a9"/>
        <w:spacing w:before="0" w:beforeAutospacing="0" w:after="0" w:afterAutospacing="0"/>
        <w:ind w:firstLine="567"/>
        <w:jc w:val="both"/>
        <w:rPr>
          <w:color w:val="333333"/>
          <w:sz w:val="21"/>
          <w:szCs w:val="21"/>
        </w:rPr>
      </w:pPr>
      <w:r>
        <w:rPr>
          <w:color w:val="333333"/>
        </w:rPr>
        <w:t>Родной город (село). Транспорт.</w:t>
      </w:r>
    </w:p>
    <w:p w:rsidR="00DC0DB0" w:rsidRDefault="00DC0DB0" w:rsidP="00DC0DB0">
      <w:pPr>
        <w:pStyle w:val="a9"/>
        <w:spacing w:before="0" w:beforeAutospacing="0" w:after="0" w:afterAutospacing="0"/>
        <w:ind w:firstLine="567"/>
        <w:jc w:val="both"/>
        <w:rPr>
          <w:color w:val="333333"/>
          <w:sz w:val="21"/>
          <w:szCs w:val="21"/>
        </w:rPr>
      </w:pPr>
      <w:r>
        <w:rPr>
          <w:color w:val="333333"/>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DC0DB0" w:rsidRDefault="00DC0DB0" w:rsidP="00DC0DB0">
      <w:pPr>
        <w:pStyle w:val="a9"/>
        <w:spacing w:before="0" w:beforeAutospacing="0" w:after="0" w:afterAutospacing="0"/>
        <w:ind w:firstLine="567"/>
        <w:jc w:val="both"/>
        <w:rPr>
          <w:color w:val="333333"/>
          <w:sz w:val="21"/>
          <w:szCs w:val="21"/>
        </w:rPr>
      </w:pPr>
      <w:r>
        <w:rPr>
          <w:color w:val="333333"/>
        </w:rPr>
        <w:t>Выдающиеся люди родной страны и страны (стран) изучаемого языка: писатели, поэты.</w:t>
      </w:r>
    </w:p>
    <w:p w:rsidR="00DC0DB0" w:rsidRDefault="00DC0DB0" w:rsidP="00DC0DB0">
      <w:pPr>
        <w:pStyle w:val="a9"/>
        <w:spacing w:before="0" w:beforeAutospacing="0" w:after="0" w:afterAutospacing="0"/>
        <w:ind w:firstLine="567"/>
        <w:jc w:val="both"/>
        <w:rPr>
          <w:color w:val="333333"/>
          <w:sz w:val="21"/>
          <w:szCs w:val="21"/>
        </w:rPr>
      </w:pPr>
    </w:p>
    <w:p w:rsidR="00DC0DB0" w:rsidRDefault="00DC0DB0" w:rsidP="00DC0DB0">
      <w:pPr>
        <w:pStyle w:val="a9"/>
        <w:spacing w:before="0" w:beforeAutospacing="0" w:after="0" w:afterAutospacing="0"/>
        <w:ind w:firstLine="567"/>
        <w:jc w:val="both"/>
        <w:rPr>
          <w:color w:val="333333"/>
          <w:sz w:val="21"/>
          <w:szCs w:val="21"/>
        </w:rPr>
      </w:pPr>
      <w:r>
        <w:rPr>
          <w:rStyle w:val="ab"/>
          <w:color w:val="333333"/>
        </w:rPr>
        <w:t>Говорение</w:t>
      </w:r>
    </w:p>
    <w:p w:rsidR="00DC0DB0" w:rsidRDefault="00DC0DB0" w:rsidP="00DC0DB0">
      <w:pPr>
        <w:pStyle w:val="a9"/>
        <w:spacing w:before="0" w:beforeAutospacing="0" w:after="0" w:afterAutospacing="0"/>
        <w:ind w:firstLine="567"/>
        <w:jc w:val="both"/>
        <w:rPr>
          <w:color w:val="333333"/>
          <w:sz w:val="21"/>
          <w:szCs w:val="21"/>
        </w:rPr>
      </w:pPr>
      <w:r>
        <w:rPr>
          <w:color w:val="333333"/>
        </w:rPr>
        <w:t>Развитие коммуникативных умений </w:t>
      </w:r>
      <w:r>
        <w:rPr>
          <w:color w:val="333333"/>
          <w:u w:val="single"/>
        </w:rPr>
        <w:t>диалогической речи</w:t>
      </w:r>
      <w:r>
        <w:rPr>
          <w:color w:val="333333"/>
        </w:rPr>
        <w:t> на базе умений, сформированных на уровне начального общего образования:</w:t>
      </w:r>
    </w:p>
    <w:p w:rsidR="00DC0DB0" w:rsidRDefault="00DC0DB0" w:rsidP="00DC0DB0">
      <w:pPr>
        <w:pStyle w:val="a9"/>
        <w:spacing w:before="0" w:beforeAutospacing="0" w:after="0" w:afterAutospacing="0"/>
        <w:ind w:firstLine="567"/>
        <w:jc w:val="both"/>
        <w:rPr>
          <w:color w:val="333333"/>
          <w:sz w:val="21"/>
          <w:szCs w:val="21"/>
        </w:rPr>
      </w:pPr>
      <w:r>
        <w:rPr>
          <w:color w:val="333333"/>
        </w:rPr>
        <w:lastRenderedPageBreak/>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DC0DB0" w:rsidRDefault="00DC0DB0" w:rsidP="00DC0DB0">
      <w:pPr>
        <w:pStyle w:val="a9"/>
        <w:spacing w:before="0" w:beforeAutospacing="0" w:after="0" w:afterAutospacing="0"/>
        <w:ind w:firstLine="567"/>
        <w:jc w:val="both"/>
        <w:rPr>
          <w:color w:val="333333"/>
          <w:sz w:val="21"/>
          <w:szCs w:val="21"/>
        </w:rPr>
      </w:pPr>
      <w:r>
        <w:rPr>
          <w:color w:val="333333"/>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DC0DB0" w:rsidRDefault="00DC0DB0" w:rsidP="00DC0DB0">
      <w:pPr>
        <w:pStyle w:val="a9"/>
        <w:spacing w:before="0" w:beforeAutospacing="0" w:after="0" w:afterAutospacing="0"/>
        <w:ind w:firstLine="567"/>
        <w:jc w:val="both"/>
        <w:rPr>
          <w:color w:val="333333"/>
          <w:sz w:val="21"/>
          <w:szCs w:val="21"/>
        </w:rPr>
      </w:pPr>
      <w:r>
        <w:rPr>
          <w:color w:val="333333"/>
        </w:rPr>
        <w:t>диалог-расспрос: сообщать фактическую информацию, отвечая на вопросы разных видов, запрашивать интересующую информацию.</w:t>
      </w:r>
    </w:p>
    <w:p w:rsidR="00DC0DB0" w:rsidRDefault="00DC0DB0" w:rsidP="00DC0DB0">
      <w:pPr>
        <w:pStyle w:val="a9"/>
        <w:spacing w:before="0" w:beforeAutospacing="0" w:after="0" w:afterAutospacing="0"/>
        <w:ind w:firstLine="567"/>
        <w:jc w:val="both"/>
        <w:rPr>
          <w:color w:val="333333"/>
          <w:sz w:val="21"/>
          <w:szCs w:val="21"/>
        </w:rPr>
      </w:pPr>
      <w:r>
        <w:rPr>
          <w:color w:val="333333"/>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DC0DB0" w:rsidRDefault="00DC0DB0" w:rsidP="00DC0DB0">
      <w:pPr>
        <w:pStyle w:val="a9"/>
        <w:spacing w:before="0" w:beforeAutospacing="0" w:after="0" w:afterAutospacing="0"/>
        <w:ind w:firstLine="567"/>
        <w:jc w:val="both"/>
        <w:rPr>
          <w:color w:val="333333"/>
          <w:sz w:val="21"/>
          <w:szCs w:val="21"/>
        </w:rPr>
      </w:pPr>
      <w:r>
        <w:rPr>
          <w:color w:val="333333"/>
        </w:rPr>
        <w:t>Объём диалога – до 5 реплик со стороны каждого собеседника.</w:t>
      </w:r>
    </w:p>
    <w:p w:rsidR="00DC0DB0" w:rsidRDefault="00DC0DB0" w:rsidP="00DC0DB0">
      <w:pPr>
        <w:pStyle w:val="a9"/>
        <w:spacing w:before="0" w:beforeAutospacing="0" w:after="0" w:afterAutospacing="0"/>
        <w:ind w:firstLine="567"/>
        <w:jc w:val="both"/>
        <w:rPr>
          <w:color w:val="333333"/>
          <w:sz w:val="21"/>
          <w:szCs w:val="21"/>
        </w:rPr>
      </w:pPr>
      <w:r>
        <w:rPr>
          <w:color w:val="333333"/>
        </w:rPr>
        <w:t>Развитие коммуникативных умений </w:t>
      </w:r>
      <w:r>
        <w:rPr>
          <w:color w:val="333333"/>
          <w:u w:val="single"/>
        </w:rPr>
        <w:t>монологической речи</w:t>
      </w:r>
      <w:r>
        <w:rPr>
          <w:color w:val="333333"/>
        </w:rPr>
        <w:t>, на базе умений, сформированных на уровне начального общего образования:</w:t>
      </w:r>
    </w:p>
    <w:p w:rsidR="00DC0DB0" w:rsidRDefault="00DC0DB0" w:rsidP="00DC0DB0">
      <w:pPr>
        <w:pStyle w:val="a9"/>
        <w:spacing w:before="0" w:beforeAutospacing="0" w:after="0" w:afterAutospacing="0"/>
        <w:ind w:firstLine="567"/>
        <w:jc w:val="both"/>
        <w:rPr>
          <w:color w:val="333333"/>
          <w:sz w:val="21"/>
          <w:szCs w:val="21"/>
        </w:rPr>
      </w:pPr>
      <w:r>
        <w:rPr>
          <w:color w:val="333333"/>
        </w:rPr>
        <w:t>создание устных связных монологических высказываний с использованием основных коммуникативных типов речи:</w:t>
      </w:r>
    </w:p>
    <w:p w:rsidR="00DC0DB0" w:rsidRDefault="00DC0DB0" w:rsidP="00DC0DB0">
      <w:pPr>
        <w:pStyle w:val="a9"/>
        <w:spacing w:before="0" w:beforeAutospacing="0" w:after="0" w:afterAutospacing="0"/>
        <w:ind w:firstLine="567"/>
        <w:jc w:val="both"/>
        <w:rPr>
          <w:color w:val="333333"/>
          <w:sz w:val="21"/>
          <w:szCs w:val="21"/>
        </w:rPr>
      </w:pPr>
      <w:r>
        <w:rPr>
          <w:color w:val="333333"/>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DC0DB0" w:rsidRDefault="00DC0DB0" w:rsidP="00DC0DB0">
      <w:pPr>
        <w:pStyle w:val="a9"/>
        <w:spacing w:before="0" w:beforeAutospacing="0" w:after="0" w:afterAutospacing="0"/>
        <w:ind w:firstLine="567"/>
        <w:jc w:val="both"/>
        <w:rPr>
          <w:color w:val="333333"/>
          <w:sz w:val="21"/>
          <w:szCs w:val="21"/>
        </w:rPr>
      </w:pPr>
      <w:r>
        <w:rPr>
          <w:color w:val="333333"/>
        </w:rPr>
        <w:t>повествование или сообщение;</w:t>
      </w:r>
    </w:p>
    <w:p w:rsidR="00DC0DB0" w:rsidRDefault="00DC0DB0" w:rsidP="00DC0DB0">
      <w:pPr>
        <w:pStyle w:val="a9"/>
        <w:spacing w:before="0" w:beforeAutospacing="0" w:after="0" w:afterAutospacing="0"/>
        <w:ind w:firstLine="567"/>
        <w:jc w:val="both"/>
        <w:rPr>
          <w:color w:val="333333"/>
          <w:sz w:val="21"/>
          <w:szCs w:val="21"/>
        </w:rPr>
      </w:pPr>
      <w:r>
        <w:rPr>
          <w:color w:val="333333"/>
        </w:rPr>
        <w:t>изложение (пересказ) основного содержания прочитанного текста;</w:t>
      </w:r>
    </w:p>
    <w:p w:rsidR="00DC0DB0" w:rsidRDefault="00DC0DB0" w:rsidP="00DC0DB0">
      <w:pPr>
        <w:pStyle w:val="a9"/>
        <w:spacing w:before="0" w:beforeAutospacing="0" w:after="0" w:afterAutospacing="0"/>
        <w:ind w:firstLine="567"/>
        <w:jc w:val="both"/>
        <w:rPr>
          <w:color w:val="333333"/>
          <w:sz w:val="21"/>
          <w:szCs w:val="21"/>
        </w:rPr>
      </w:pPr>
      <w:r>
        <w:rPr>
          <w:color w:val="333333"/>
        </w:rPr>
        <w:t>краткое изложение результатов выполненной проектной работы.</w:t>
      </w:r>
    </w:p>
    <w:p w:rsidR="00DC0DB0" w:rsidRDefault="00DC0DB0" w:rsidP="00DC0DB0">
      <w:pPr>
        <w:pStyle w:val="a9"/>
        <w:spacing w:before="0" w:beforeAutospacing="0" w:after="0" w:afterAutospacing="0"/>
        <w:ind w:firstLine="567"/>
        <w:jc w:val="both"/>
        <w:rPr>
          <w:color w:val="333333"/>
          <w:sz w:val="21"/>
          <w:szCs w:val="21"/>
        </w:rPr>
      </w:pPr>
      <w:r>
        <w:rPr>
          <w:color w:val="333333"/>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вопросов, плана и (или) иллюстраций, фотографий.</w:t>
      </w:r>
    </w:p>
    <w:p w:rsidR="00DC0DB0" w:rsidRDefault="00DC0DB0" w:rsidP="00DC0DB0">
      <w:pPr>
        <w:pStyle w:val="a9"/>
        <w:spacing w:before="0" w:beforeAutospacing="0" w:after="0" w:afterAutospacing="0"/>
        <w:ind w:firstLine="567"/>
        <w:jc w:val="both"/>
        <w:rPr>
          <w:color w:val="333333"/>
          <w:sz w:val="21"/>
          <w:szCs w:val="21"/>
        </w:rPr>
      </w:pPr>
      <w:r>
        <w:rPr>
          <w:color w:val="333333"/>
        </w:rPr>
        <w:t>Объём монологического высказывания – 5–6 фраз.</w:t>
      </w:r>
    </w:p>
    <w:p w:rsidR="00DC0DB0" w:rsidRDefault="00DC0DB0" w:rsidP="00DC0DB0">
      <w:pPr>
        <w:pStyle w:val="a9"/>
        <w:spacing w:before="0" w:beforeAutospacing="0" w:after="0" w:afterAutospacing="0"/>
        <w:ind w:firstLine="567"/>
        <w:jc w:val="both"/>
        <w:rPr>
          <w:color w:val="333333"/>
          <w:sz w:val="21"/>
          <w:szCs w:val="21"/>
        </w:rPr>
      </w:pPr>
    </w:p>
    <w:p w:rsidR="00DC0DB0" w:rsidRDefault="00DC0DB0" w:rsidP="00DC0DB0">
      <w:pPr>
        <w:pStyle w:val="a9"/>
        <w:spacing w:before="0" w:beforeAutospacing="0" w:after="0" w:afterAutospacing="0"/>
        <w:ind w:firstLine="567"/>
        <w:jc w:val="both"/>
        <w:rPr>
          <w:color w:val="333333"/>
          <w:sz w:val="21"/>
          <w:szCs w:val="21"/>
        </w:rPr>
      </w:pPr>
      <w:r>
        <w:rPr>
          <w:rStyle w:val="ab"/>
          <w:color w:val="333333"/>
        </w:rPr>
        <w:t>Аудирование</w:t>
      </w:r>
    </w:p>
    <w:p w:rsidR="00DC0DB0" w:rsidRDefault="00DC0DB0" w:rsidP="00DC0DB0">
      <w:pPr>
        <w:pStyle w:val="a9"/>
        <w:spacing w:before="0" w:beforeAutospacing="0" w:after="0" w:afterAutospacing="0"/>
        <w:ind w:firstLine="567"/>
        <w:jc w:val="both"/>
        <w:rPr>
          <w:color w:val="333333"/>
          <w:sz w:val="21"/>
          <w:szCs w:val="21"/>
        </w:rPr>
      </w:pPr>
      <w:r>
        <w:rPr>
          <w:color w:val="333333"/>
        </w:rPr>
        <w:t>Развитие коммуникативных умений аудирования на базе умений, сформированных на уровне начального общего образования:</w:t>
      </w:r>
    </w:p>
    <w:p w:rsidR="00DC0DB0" w:rsidRDefault="00DC0DB0" w:rsidP="00DC0DB0">
      <w:pPr>
        <w:pStyle w:val="a9"/>
        <w:spacing w:before="0" w:beforeAutospacing="0" w:after="0" w:afterAutospacing="0"/>
        <w:ind w:firstLine="567"/>
        <w:jc w:val="both"/>
        <w:rPr>
          <w:color w:val="333333"/>
          <w:sz w:val="21"/>
          <w:szCs w:val="21"/>
        </w:rPr>
      </w:pPr>
      <w:r>
        <w:rPr>
          <w:color w:val="333333"/>
        </w:rPr>
        <w:t>при непосредственном общении: понимание на слух речи учителя и одноклассников и вербальная (невербальная) реакция на услышанное;</w:t>
      </w:r>
    </w:p>
    <w:p w:rsidR="00DC0DB0" w:rsidRDefault="00DC0DB0" w:rsidP="00DC0DB0">
      <w:pPr>
        <w:pStyle w:val="a9"/>
        <w:spacing w:before="0" w:beforeAutospacing="0" w:after="0" w:afterAutospacing="0"/>
        <w:ind w:firstLine="567"/>
        <w:jc w:val="both"/>
        <w:rPr>
          <w:color w:val="333333"/>
          <w:sz w:val="21"/>
          <w:szCs w:val="21"/>
        </w:rPr>
      </w:pPr>
      <w:r>
        <w:rPr>
          <w:color w:val="333333"/>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DC0DB0" w:rsidRDefault="00DC0DB0" w:rsidP="00DC0DB0">
      <w:pPr>
        <w:pStyle w:val="a9"/>
        <w:spacing w:before="0" w:beforeAutospacing="0" w:after="0" w:afterAutospacing="0"/>
        <w:ind w:firstLine="567"/>
        <w:jc w:val="both"/>
        <w:rPr>
          <w:color w:val="333333"/>
          <w:sz w:val="21"/>
          <w:szCs w:val="21"/>
        </w:rPr>
      </w:pPr>
      <w:r>
        <w:rPr>
          <w:color w:val="333333"/>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DC0DB0" w:rsidRDefault="00DC0DB0" w:rsidP="00DC0DB0">
      <w:pPr>
        <w:pStyle w:val="a9"/>
        <w:spacing w:before="0" w:beforeAutospacing="0" w:after="0" w:afterAutospacing="0"/>
        <w:ind w:firstLine="567"/>
        <w:jc w:val="both"/>
        <w:rPr>
          <w:color w:val="333333"/>
          <w:sz w:val="21"/>
          <w:szCs w:val="21"/>
        </w:rPr>
      </w:pPr>
      <w:r>
        <w:rPr>
          <w:color w:val="333333"/>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DC0DB0" w:rsidRDefault="00DC0DB0" w:rsidP="00DC0DB0">
      <w:pPr>
        <w:pStyle w:val="a9"/>
        <w:spacing w:before="0" w:beforeAutospacing="0" w:after="0" w:afterAutospacing="0"/>
        <w:ind w:firstLine="567"/>
        <w:jc w:val="both"/>
        <w:rPr>
          <w:color w:val="333333"/>
          <w:sz w:val="21"/>
          <w:szCs w:val="21"/>
        </w:rPr>
      </w:pPr>
      <w:r>
        <w:rPr>
          <w:color w:val="333333"/>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DC0DB0" w:rsidRDefault="00DC0DB0" w:rsidP="00DC0DB0">
      <w:pPr>
        <w:pStyle w:val="a9"/>
        <w:spacing w:before="0" w:beforeAutospacing="0" w:after="0" w:afterAutospacing="0"/>
        <w:ind w:firstLine="567"/>
        <w:jc w:val="both"/>
        <w:rPr>
          <w:color w:val="333333"/>
          <w:sz w:val="21"/>
          <w:szCs w:val="21"/>
        </w:rPr>
      </w:pPr>
      <w:r>
        <w:rPr>
          <w:color w:val="333333"/>
        </w:rPr>
        <w:t>Время звучания текста (текстов) для аудирования – до 1 минуты.</w:t>
      </w:r>
    </w:p>
    <w:p w:rsidR="00DC0DB0" w:rsidRDefault="00DC0DB0" w:rsidP="00DC0DB0">
      <w:pPr>
        <w:pStyle w:val="a9"/>
        <w:spacing w:before="0" w:beforeAutospacing="0" w:after="0" w:afterAutospacing="0"/>
        <w:ind w:firstLine="567"/>
        <w:jc w:val="both"/>
        <w:rPr>
          <w:color w:val="333333"/>
          <w:sz w:val="21"/>
          <w:szCs w:val="21"/>
        </w:rPr>
      </w:pPr>
      <w:r>
        <w:rPr>
          <w:i/>
          <w:iCs/>
          <w:color w:val="333333"/>
        </w:rPr>
        <w:br/>
      </w:r>
    </w:p>
    <w:p w:rsidR="00DC0DB0" w:rsidRDefault="00DC0DB0" w:rsidP="00DC0DB0">
      <w:pPr>
        <w:pStyle w:val="a9"/>
        <w:spacing w:before="0" w:beforeAutospacing="0" w:after="0" w:afterAutospacing="0"/>
        <w:ind w:firstLine="567"/>
        <w:jc w:val="both"/>
        <w:rPr>
          <w:color w:val="333333"/>
          <w:sz w:val="21"/>
          <w:szCs w:val="21"/>
        </w:rPr>
      </w:pPr>
      <w:r>
        <w:rPr>
          <w:rStyle w:val="ab"/>
          <w:color w:val="333333"/>
        </w:rPr>
        <w:t>Смысловое чтение</w:t>
      </w:r>
    </w:p>
    <w:p w:rsidR="00DC0DB0" w:rsidRDefault="00DC0DB0" w:rsidP="00DC0DB0">
      <w:pPr>
        <w:pStyle w:val="a9"/>
        <w:spacing w:before="0" w:beforeAutospacing="0" w:after="0" w:afterAutospacing="0"/>
        <w:ind w:firstLine="567"/>
        <w:jc w:val="both"/>
        <w:rPr>
          <w:color w:val="333333"/>
          <w:sz w:val="21"/>
          <w:szCs w:val="21"/>
        </w:rPr>
      </w:pPr>
      <w:r>
        <w:rPr>
          <w:color w:val="333333"/>
        </w:rPr>
        <w:t xml:space="preserve">Развитие сформированного на уровне начального общего образования умения читать про себя и понимать учебные и несложные адаптированные аутентичные тексты разных жанров и </w:t>
      </w:r>
      <w:r>
        <w:rPr>
          <w:color w:val="333333"/>
        </w:rPr>
        <w:lastRenderedPageBreak/>
        <w:t>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C0DB0" w:rsidRDefault="00DC0DB0" w:rsidP="00DC0DB0">
      <w:pPr>
        <w:pStyle w:val="a9"/>
        <w:spacing w:before="0" w:beforeAutospacing="0" w:after="0" w:afterAutospacing="0"/>
        <w:ind w:firstLine="567"/>
        <w:jc w:val="both"/>
        <w:rPr>
          <w:color w:val="333333"/>
          <w:sz w:val="21"/>
          <w:szCs w:val="21"/>
        </w:rPr>
      </w:pPr>
      <w:r>
        <w:rPr>
          <w:color w:val="333333"/>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DC0DB0" w:rsidRDefault="00DC0DB0" w:rsidP="00DC0DB0">
      <w:pPr>
        <w:pStyle w:val="a9"/>
        <w:spacing w:before="0" w:beforeAutospacing="0" w:after="0" w:afterAutospacing="0"/>
        <w:ind w:firstLine="567"/>
        <w:jc w:val="both"/>
        <w:rPr>
          <w:color w:val="333333"/>
          <w:sz w:val="21"/>
          <w:szCs w:val="21"/>
        </w:rPr>
      </w:pPr>
      <w:r>
        <w:rPr>
          <w:color w:val="333333"/>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DC0DB0" w:rsidRDefault="00DC0DB0" w:rsidP="00DC0DB0">
      <w:pPr>
        <w:pStyle w:val="a9"/>
        <w:spacing w:before="0" w:beforeAutospacing="0" w:after="0" w:afterAutospacing="0"/>
        <w:ind w:firstLine="567"/>
        <w:jc w:val="both"/>
        <w:rPr>
          <w:color w:val="333333"/>
          <w:sz w:val="21"/>
          <w:szCs w:val="21"/>
        </w:rPr>
      </w:pPr>
      <w:r>
        <w:rPr>
          <w:color w:val="333333"/>
        </w:rPr>
        <w:t>Чтение несплошных текстов (таблиц) и понимание представленной в них информации.</w:t>
      </w:r>
    </w:p>
    <w:p w:rsidR="00DC0DB0" w:rsidRDefault="00DC0DB0" w:rsidP="00DC0DB0">
      <w:pPr>
        <w:pStyle w:val="a9"/>
        <w:spacing w:before="0" w:beforeAutospacing="0" w:after="0" w:afterAutospacing="0"/>
        <w:ind w:firstLine="567"/>
        <w:jc w:val="both"/>
        <w:rPr>
          <w:color w:val="333333"/>
          <w:sz w:val="21"/>
          <w:szCs w:val="21"/>
        </w:rPr>
      </w:pPr>
      <w:r>
        <w:rPr>
          <w:color w:val="333333"/>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DC0DB0" w:rsidRDefault="00DC0DB0" w:rsidP="00DC0DB0">
      <w:pPr>
        <w:pStyle w:val="a9"/>
        <w:spacing w:before="0" w:beforeAutospacing="0" w:after="0" w:afterAutospacing="0"/>
        <w:ind w:firstLine="567"/>
        <w:jc w:val="both"/>
        <w:rPr>
          <w:color w:val="333333"/>
          <w:sz w:val="21"/>
          <w:szCs w:val="21"/>
        </w:rPr>
      </w:pPr>
      <w:r>
        <w:rPr>
          <w:color w:val="333333"/>
        </w:rPr>
        <w:t>Объём текста (текстов) для чтения – 180–200 слов.</w:t>
      </w:r>
    </w:p>
    <w:p w:rsidR="00DC0DB0" w:rsidRDefault="00DC0DB0" w:rsidP="00DC0DB0">
      <w:pPr>
        <w:pStyle w:val="a9"/>
        <w:spacing w:before="0" w:beforeAutospacing="0" w:after="0" w:afterAutospacing="0"/>
        <w:ind w:firstLine="567"/>
        <w:jc w:val="both"/>
        <w:rPr>
          <w:color w:val="333333"/>
          <w:sz w:val="21"/>
          <w:szCs w:val="21"/>
        </w:rPr>
      </w:pPr>
      <w:r>
        <w:rPr>
          <w:rStyle w:val="ab"/>
          <w:color w:val="333333"/>
        </w:rPr>
        <w:t>Письменная речь</w:t>
      </w:r>
    </w:p>
    <w:p w:rsidR="00DC0DB0" w:rsidRDefault="00DC0DB0" w:rsidP="00DC0DB0">
      <w:pPr>
        <w:pStyle w:val="a9"/>
        <w:spacing w:before="0" w:beforeAutospacing="0" w:after="0" w:afterAutospacing="0"/>
        <w:ind w:firstLine="567"/>
        <w:jc w:val="both"/>
        <w:rPr>
          <w:color w:val="333333"/>
          <w:sz w:val="21"/>
          <w:szCs w:val="21"/>
        </w:rPr>
      </w:pPr>
      <w:r>
        <w:rPr>
          <w:color w:val="333333"/>
        </w:rPr>
        <w:t>Развитие умений письменной речи на базе умений, сформированных на уровне начального общего образования:</w:t>
      </w:r>
    </w:p>
    <w:p w:rsidR="00DC0DB0" w:rsidRDefault="00DC0DB0" w:rsidP="00DC0DB0">
      <w:pPr>
        <w:pStyle w:val="a9"/>
        <w:spacing w:before="0" w:beforeAutospacing="0" w:after="0" w:afterAutospacing="0"/>
        <w:ind w:firstLine="567"/>
        <w:jc w:val="both"/>
        <w:rPr>
          <w:color w:val="333333"/>
          <w:sz w:val="21"/>
          <w:szCs w:val="21"/>
        </w:rPr>
      </w:pPr>
      <w:r>
        <w:rPr>
          <w:color w:val="333333"/>
        </w:rPr>
        <w:t>списывание текста и выписывание из него слов, словосочетаний, предложений в соответствии с решаемой коммуникативной задачей;</w:t>
      </w:r>
    </w:p>
    <w:p w:rsidR="00DC0DB0" w:rsidRDefault="00DC0DB0" w:rsidP="00DC0DB0">
      <w:pPr>
        <w:pStyle w:val="a9"/>
        <w:spacing w:before="0" w:beforeAutospacing="0" w:after="0" w:afterAutospacing="0"/>
        <w:ind w:firstLine="567"/>
        <w:jc w:val="both"/>
        <w:rPr>
          <w:color w:val="333333"/>
          <w:sz w:val="21"/>
          <w:szCs w:val="21"/>
        </w:rPr>
      </w:pPr>
      <w:r>
        <w:rPr>
          <w:color w:val="333333"/>
        </w:rPr>
        <w:t>написание коротких поздравлений с праздниками (с Новым годом, Рождеством, днём рождения);</w:t>
      </w:r>
    </w:p>
    <w:p w:rsidR="00DC0DB0" w:rsidRDefault="00DC0DB0" w:rsidP="00DC0DB0">
      <w:pPr>
        <w:pStyle w:val="a9"/>
        <w:spacing w:before="0" w:beforeAutospacing="0" w:after="0" w:afterAutospacing="0"/>
        <w:ind w:firstLine="567"/>
        <w:jc w:val="both"/>
        <w:rPr>
          <w:color w:val="333333"/>
          <w:sz w:val="21"/>
          <w:szCs w:val="21"/>
        </w:rPr>
      </w:pPr>
      <w:r>
        <w:rPr>
          <w:color w:val="333333"/>
        </w:rPr>
        <w:t>заполнение анкет и формуляров, сообщение о себе основных сведений (имя, фамилия, пол, возраст, адрес) в соответствии с нормами, принятыми в стране (странах) изучаемого языка;</w:t>
      </w:r>
    </w:p>
    <w:p w:rsidR="00DC0DB0" w:rsidRDefault="00DC0DB0" w:rsidP="00DC0DB0">
      <w:pPr>
        <w:pStyle w:val="a9"/>
        <w:spacing w:before="0" w:beforeAutospacing="0" w:after="0" w:afterAutospacing="0"/>
        <w:ind w:firstLine="567"/>
        <w:jc w:val="both"/>
        <w:rPr>
          <w:color w:val="333333"/>
          <w:sz w:val="21"/>
          <w:szCs w:val="21"/>
        </w:rPr>
      </w:pPr>
      <w:r>
        <w:rPr>
          <w:color w:val="333333"/>
        </w:rPr>
        <w:t>написание электронного сообщения личного характера: сообщение кратких сведений о себе, оформление обращения, завершающей фразы и подписи в соответствии с нормами неофициального общения, принятыми в стране (странах) изучаемого языка. Объём сообщения – до 60 слов.</w:t>
      </w:r>
      <w:r>
        <w:rPr>
          <w:b/>
          <w:bCs/>
          <w:color w:val="333333"/>
        </w:rPr>
        <w:br/>
      </w:r>
    </w:p>
    <w:p w:rsidR="00DC0DB0" w:rsidRDefault="00DC0DB0" w:rsidP="00DC0DB0">
      <w:pPr>
        <w:pStyle w:val="a9"/>
        <w:spacing w:before="0" w:beforeAutospacing="0" w:after="0" w:afterAutospacing="0"/>
        <w:ind w:firstLine="567"/>
        <w:jc w:val="both"/>
        <w:rPr>
          <w:color w:val="333333"/>
          <w:sz w:val="21"/>
          <w:szCs w:val="21"/>
        </w:rPr>
      </w:pPr>
      <w:r>
        <w:rPr>
          <w:rStyle w:val="aa"/>
          <w:color w:val="333333"/>
        </w:rPr>
        <w:t>Языковые знания и умения</w:t>
      </w:r>
    </w:p>
    <w:p w:rsidR="00DC0DB0" w:rsidRDefault="00DC0DB0" w:rsidP="00DC0DB0">
      <w:pPr>
        <w:pStyle w:val="a9"/>
        <w:spacing w:before="0" w:beforeAutospacing="0" w:after="0" w:afterAutospacing="0"/>
        <w:ind w:firstLine="567"/>
        <w:jc w:val="both"/>
        <w:rPr>
          <w:color w:val="333333"/>
          <w:sz w:val="21"/>
          <w:szCs w:val="21"/>
        </w:rPr>
      </w:pPr>
      <w:r>
        <w:rPr>
          <w:rStyle w:val="ab"/>
          <w:color w:val="333333"/>
        </w:rPr>
        <w:t>Фонетическая сторона речи</w:t>
      </w:r>
    </w:p>
    <w:p w:rsidR="00DC0DB0" w:rsidRDefault="00DC0DB0" w:rsidP="00DC0DB0">
      <w:pPr>
        <w:pStyle w:val="a9"/>
        <w:spacing w:before="0" w:beforeAutospacing="0" w:after="0" w:afterAutospacing="0"/>
        <w:ind w:firstLine="567"/>
        <w:jc w:val="both"/>
        <w:rPr>
          <w:color w:val="333333"/>
          <w:sz w:val="21"/>
          <w:szCs w:val="21"/>
        </w:rPr>
      </w:pPr>
      <w:r>
        <w:rPr>
          <w:color w:val="333333"/>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DC0DB0" w:rsidRDefault="00DC0DB0" w:rsidP="00DC0DB0">
      <w:pPr>
        <w:pStyle w:val="a9"/>
        <w:spacing w:before="0" w:beforeAutospacing="0" w:after="0" w:afterAutospacing="0"/>
        <w:ind w:firstLine="567"/>
        <w:jc w:val="both"/>
        <w:rPr>
          <w:color w:val="333333"/>
          <w:sz w:val="21"/>
          <w:szCs w:val="21"/>
        </w:rPr>
      </w:pPr>
      <w:r>
        <w:rPr>
          <w:color w:val="333333"/>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DC0DB0" w:rsidRDefault="00DC0DB0" w:rsidP="00DC0DB0">
      <w:pPr>
        <w:pStyle w:val="a9"/>
        <w:spacing w:before="0" w:beforeAutospacing="0" w:after="0" w:afterAutospacing="0"/>
        <w:ind w:firstLine="567"/>
        <w:jc w:val="both"/>
        <w:rPr>
          <w:color w:val="333333"/>
          <w:sz w:val="21"/>
          <w:szCs w:val="21"/>
        </w:rPr>
      </w:pPr>
      <w:r>
        <w:rPr>
          <w:color w:val="333333"/>
        </w:rPr>
        <w:t>Тексты для чтения вслух: беседа (диалог), рассказ, отрывок из статьи научно-популярного характера, сообщение информационного характера.</w:t>
      </w:r>
    </w:p>
    <w:p w:rsidR="00DC0DB0" w:rsidRDefault="00DC0DB0" w:rsidP="00DC0DB0">
      <w:pPr>
        <w:pStyle w:val="a9"/>
        <w:spacing w:before="0" w:beforeAutospacing="0" w:after="0" w:afterAutospacing="0"/>
        <w:ind w:firstLine="567"/>
        <w:jc w:val="both"/>
        <w:rPr>
          <w:color w:val="333333"/>
          <w:sz w:val="21"/>
          <w:szCs w:val="21"/>
        </w:rPr>
      </w:pPr>
      <w:r>
        <w:rPr>
          <w:color w:val="333333"/>
        </w:rPr>
        <w:t>Объём текста для чтения вслух – до 90 слов.</w:t>
      </w:r>
    </w:p>
    <w:p w:rsidR="00DC0DB0" w:rsidRDefault="00DC0DB0" w:rsidP="00DC0DB0">
      <w:pPr>
        <w:pStyle w:val="a9"/>
        <w:spacing w:before="0" w:beforeAutospacing="0" w:after="0" w:afterAutospacing="0"/>
        <w:ind w:firstLine="567"/>
        <w:jc w:val="both"/>
        <w:rPr>
          <w:color w:val="333333"/>
          <w:sz w:val="21"/>
          <w:szCs w:val="21"/>
        </w:rPr>
      </w:pPr>
    </w:p>
    <w:p w:rsidR="00DC0DB0" w:rsidRDefault="00DC0DB0" w:rsidP="00DC0DB0">
      <w:pPr>
        <w:pStyle w:val="a9"/>
        <w:spacing w:before="0" w:beforeAutospacing="0" w:after="0" w:afterAutospacing="0"/>
        <w:ind w:firstLine="567"/>
        <w:jc w:val="both"/>
        <w:rPr>
          <w:color w:val="333333"/>
          <w:sz w:val="21"/>
          <w:szCs w:val="21"/>
        </w:rPr>
      </w:pPr>
      <w:r>
        <w:rPr>
          <w:rStyle w:val="ab"/>
          <w:color w:val="333333"/>
        </w:rPr>
        <w:t>Орфография и пунктуация</w:t>
      </w:r>
    </w:p>
    <w:p w:rsidR="00DC0DB0" w:rsidRDefault="00DC0DB0" w:rsidP="00DC0DB0">
      <w:pPr>
        <w:pStyle w:val="a9"/>
        <w:spacing w:before="0" w:beforeAutospacing="0" w:after="0" w:afterAutospacing="0"/>
        <w:ind w:firstLine="567"/>
        <w:jc w:val="both"/>
        <w:rPr>
          <w:color w:val="333333"/>
          <w:sz w:val="21"/>
          <w:szCs w:val="21"/>
        </w:rPr>
      </w:pPr>
      <w:r>
        <w:rPr>
          <w:color w:val="333333"/>
        </w:rPr>
        <w:t>Правильное написание изученных слов.</w:t>
      </w:r>
    </w:p>
    <w:p w:rsidR="00DC0DB0" w:rsidRDefault="00DC0DB0" w:rsidP="00DC0DB0">
      <w:pPr>
        <w:pStyle w:val="a9"/>
        <w:spacing w:before="0" w:beforeAutospacing="0" w:after="0" w:afterAutospacing="0"/>
        <w:ind w:firstLine="567"/>
        <w:jc w:val="both"/>
        <w:rPr>
          <w:color w:val="333333"/>
          <w:sz w:val="21"/>
          <w:szCs w:val="21"/>
        </w:rPr>
      </w:pPr>
      <w:r>
        <w:rPr>
          <w:color w:val="333333"/>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DC0DB0" w:rsidRDefault="00DC0DB0" w:rsidP="00DC0DB0">
      <w:pPr>
        <w:pStyle w:val="a9"/>
        <w:spacing w:before="0" w:beforeAutospacing="0" w:after="0" w:afterAutospacing="0"/>
        <w:ind w:firstLine="567"/>
        <w:jc w:val="both"/>
        <w:rPr>
          <w:color w:val="333333"/>
          <w:sz w:val="21"/>
          <w:szCs w:val="21"/>
        </w:rPr>
      </w:pPr>
      <w:r>
        <w:rPr>
          <w:color w:val="333333"/>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DC0DB0" w:rsidRDefault="00DC0DB0" w:rsidP="00DC0DB0">
      <w:pPr>
        <w:pStyle w:val="a9"/>
        <w:spacing w:before="0" w:beforeAutospacing="0" w:after="0" w:afterAutospacing="0"/>
        <w:ind w:firstLine="567"/>
        <w:jc w:val="both"/>
        <w:rPr>
          <w:color w:val="333333"/>
          <w:sz w:val="21"/>
          <w:szCs w:val="21"/>
        </w:rPr>
      </w:pPr>
      <w:r>
        <w:rPr>
          <w:i/>
          <w:iCs/>
          <w:color w:val="333333"/>
        </w:rPr>
        <w:br/>
      </w:r>
    </w:p>
    <w:p w:rsidR="00DC0DB0" w:rsidRDefault="00DC0DB0" w:rsidP="00DC0DB0">
      <w:pPr>
        <w:pStyle w:val="a9"/>
        <w:spacing w:before="0" w:beforeAutospacing="0" w:after="0" w:afterAutospacing="0"/>
        <w:ind w:firstLine="567"/>
        <w:jc w:val="both"/>
        <w:rPr>
          <w:color w:val="333333"/>
          <w:sz w:val="21"/>
          <w:szCs w:val="21"/>
        </w:rPr>
      </w:pPr>
      <w:r>
        <w:rPr>
          <w:rStyle w:val="ab"/>
          <w:color w:val="333333"/>
        </w:rPr>
        <w:t>Лексическая сторона речи</w:t>
      </w:r>
    </w:p>
    <w:p w:rsidR="00DC0DB0" w:rsidRDefault="00DC0DB0" w:rsidP="00DC0DB0">
      <w:pPr>
        <w:pStyle w:val="a9"/>
        <w:spacing w:before="0" w:beforeAutospacing="0" w:after="0" w:afterAutospacing="0"/>
        <w:ind w:firstLine="567"/>
        <w:jc w:val="both"/>
        <w:rPr>
          <w:color w:val="333333"/>
          <w:sz w:val="21"/>
          <w:szCs w:val="21"/>
        </w:rPr>
      </w:pPr>
      <w:r>
        <w:rPr>
          <w:color w:val="333333"/>
        </w:rPr>
        <w:lastRenderedPageBreak/>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DC0DB0" w:rsidRDefault="00DC0DB0" w:rsidP="00DC0DB0">
      <w:pPr>
        <w:pStyle w:val="a9"/>
        <w:spacing w:before="0" w:beforeAutospacing="0" w:after="0" w:afterAutospacing="0"/>
        <w:ind w:firstLine="567"/>
        <w:jc w:val="both"/>
        <w:rPr>
          <w:color w:val="333333"/>
          <w:sz w:val="21"/>
          <w:szCs w:val="21"/>
        </w:rPr>
      </w:pPr>
      <w:r>
        <w:rPr>
          <w:color w:val="333333"/>
        </w:rPr>
        <w:t>Объём изучаемой лексики: 625 лексических единиц для продуктивного использования (включая 500 лексических единиц, изученных на уровне начального общего образования) и 675 лексических единиц для рецептивного усвоения (включая 625 лексических единиц продуктивного минимума).</w:t>
      </w:r>
    </w:p>
    <w:p w:rsidR="00DC0DB0" w:rsidRDefault="00DC0DB0" w:rsidP="00DC0DB0">
      <w:pPr>
        <w:pStyle w:val="a9"/>
        <w:spacing w:before="0" w:beforeAutospacing="0" w:after="0" w:afterAutospacing="0"/>
        <w:ind w:firstLine="567"/>
        <w:jc w:val="both"/>
        <w:rPr>
          <w:color w:val="333333"/>
          <w:sz w:val="21"/>
          <w:szCs w:val="21"/>
        </w:rPr>
      </w:pPr>
      <w:r>
        <w:rPr>
          <w:color w:val="333333"/>
        </w:rPr>
        <w:t>Основные способы словообразования:</w:t>
      </w:r>
    </w:p>
    <w:p w:rsidR="00DC0DB0" w:rsidRDefault="00DC0DB0" w:rsidP="00DC0DB0">
      <w:pPr>
        <w:pStyle w:val="a9"/>
        <w:spacing w:before="0" w:beforeAutospacing="0" w:after="0" w:afterAutospacing="0"/>
        <w:ind w:firstLine="567"/>
        <w:jc w:val="both"/>
        <w:rPr>
          <w:color w:val="333333"/>
          <w:sz w:val="21"/>
          <w:szCs w:val="21"/>
        </w:rPr>
      </w:pPr>
      <w:r>
        <w:rPr>
          <w:color w:val="333333"/>
        </w:rPr>
        <w:t>аффиксация:</w:t>
      </w:r>
    </w:p>
    <w:p w:rsidR="00DC0DB0" w:rsidRDefault="00DC0DB0" w:rsidP="00DC0DB0">
      <w:pPr>
        <w:pStyle w:val="a9"/>
        <w:spacing w:before="0" w:beforeAutospacing="0" w:after="0" w:afterAutospacing="0"/>
        <w:ind w:firstLine="567"/>
        <w:jc w:val="both"/>
        <w:rPr>
          <w:color w:val="333333"/>
          <w:sz w:val="21"/>
          <w:szCs w:val="21"/>
        </w:rPr>
      </w:pPr>
      <w:r>
        <w:rPr>
          <w:color w:val="333333"/>
        </w:rPr>
        <w:t>образование имён существительных при помощи суффиксов -er (derLehrer), -ler (derSportler), -in (dieLehrerin), -chen (dasTischchen);</w:t>
      </w:r>
    </w:p>
    <w:p w:rsidR="00DC0DB0" w:rsidRDefault="00DC0DB0" w:rsidP="00DC0DB0">
      <w:pPr>
        <w:pStyle w:val="a9"/>
        <w:spacing w:before="0" w:beforeAutospacing="0" w:after="0" w:afterAutospacing="0"/>
        <w:ind w:firstLine="567"/>
        <w:jc w:val="both"/>
        <w:rPr>
          <w:color w:val="333333"/>
          <w:sz w:val="21"/>
          <w:szCs w:val="21"/>
        </w:rPr>
      </w:pPr>
      <w:r>
        <w:rPr>
          <w:color w:val="333333"/>
        </w:rPr>
        <w:t>образование имен прилагательных при помощи суффиксов -ig (sonnig), -lich (freundlich);</w:t>
      </w:r>
    </w:p>
    <w:p w:rsidR="00DC0DB0" w:rsidRDefault="00DC0DB0" w:rsidP="00DC0DB0">
      <w:pPr>
        <w:pStyle w:val="a9"/>
        <w:spacing w:before="0" w:beforeAutospacing="0" w:after="0" w:afterAutospacing="0"/>
        <w:ind w:firstLine="567"/>
        <w:jc w:val="both"/>
        <w:rPr>
          <w:color w:val="333333"/>
          <w:sz w:val="21"/>
          <w:szCs w:val="21"/>
        </w:rPr>
      </w:pPr>
      <w:r>
        <w:rPr>
          <w:color w:val="333333"/>
        </w:rPr>
        <w:t>образование числительных при помощи суффиксов -zehn, -zig, -te, -ste (fünfzehn, fünfzig, fünfte, fünfzigste);</w:t>
      </w:r>
    </w:p>
    <w:p w:rsidR="00DC0DB0" w:rsidRDefault="00DC0DB0" w:rsidP="00DC0DB0">
      <w:pPr>
        <w:pStyle w:val="a9"/>
        <w:spacing w:before="0" w:beforeAutospacing="0" w:after="0" w:afterAutospacing="0"/>
        <w:ind w:firstLine="567"/>
        <w:jc w:val="both"/>
        <w:rPr>
          <w:color w:val="333333"/>
          <w:sz w:val="21"/>
          <w:szCs w:val="21"/>
        </w:rPr>
      </w:pPr>
      <w:r>
        <w:rPr>
          <w:color w:val="333333"/>
        </w:rPr>
        <w:t>словосложение: образование сложных существительных путём соединения основ существительных (dasKlassenzimmer).</w:t>
      </w:r>
    </w:p>
    <w:p w:rsidR="00DC0DB0" w:rsidRDefault="00DC0DB0" w:rsidP="00DC0DB0">
      <w:pPr>
        <w:pStyle w:val="a9"/>
        <w:spacing w:before="0" w:beforeAutospacing="0" w:after="0" w:afterAutospacing="0"/>
        <w:ind w:firstLine="567"/>
        <w:jc w:val="both"/>
        <w:rPr>
          <w:color w:val="333333"/>
          <w:sz w:val="21"/>
          <w:szCs w:val="21"/>
        </w:rPr>
      </w:pPr>
      <w:r>
        <w:rPr>
          <w:color w:val="333333"/>
        </w:rPr>
        <w:t>Синонимы. Интернациональные слова.</w:t>
      </w:r>
      <w:r>
        <w:rPr>
          <w:i/>
          <w:iCs/>
          <w:color w:val="333333"/>
        </w:rPr>
        <w:br/>
      </w:r>
    </w:p>
    <w:p w:rsidR="00DC0DB0" w:rsidRDefault="00DC0DB0" w:rsidP="00DC0DB0">
      <w:pPr>
        <w:pStyle w:val="a9"/>
        <w:spacing w:before="0" w:beforeAutospacing="0" w:after="0" w:afterAutospacing="0"/>
        <w:ind w:firstLine="567"/>
        <w:jc w:val="both"/>
        <w:rPr>
          <w:color w:val="333333"/>
          <w:sz w:val="21"/>
          <w:szCs w:val="21"/>
        </w:rPr>
      </w:pPr>
      <w:r>
        <w:rPr>
          <w:rStyle w:val="ab"/>
          <w:color w:val="333333"/>
        </w:rPr>
        <w:t>Грамматическая сторона речи</w:t>
      </w:r>
    </w:p>
    <w:p w:rsidR="00DC0DB0" w:rsidRDefault="00DC0DB0" w:rsidP="00DC0DB0">
      <w:pPr>
        <w:pStyle w:val="a9"/>
        <w:spacing w:before="0" w:beforeAutospacing="0" w:after="0" w:afterAutospacing="0"/>
        <w:ind w:firstLine="567"/>
        <w:jc w:val="both"/>
        <w:rPr>
          <w:color w:val="333333"/>
          <w:sz w:val="21"/>
          <w:szCs w:val="21"/>
        </w:rPr>
      </w:pPr>
      <w:r>
        <w:rPr>
          <w:color w:val="333333"/>
        </w:rPr>
        <w:t>Распознавание и употребление в устной и письменной речи изученных морфологических форм и синтаксических конструкций немецкого языка.</w:t>
      </w:r>
    </w:p>
    <w:p w:rsidR="00DC0DB0" w:rsidRDefault="00DC0DB0" w:rsidP="00DC0DB0">
      <w:pPr>
        <w:pStyle w:val="a9"/>
        <w:spacing w:before="0" w:beforeAutospacing="0" w:after="0" w:afterAutospacing="0"/>
        <w:ind w:firstLine="567"/>
        <w:jc w:val="both"/>
        <w:rPr>
          <w:color w:val="333333"/>
          <w:sz w:val="21"/>
          <w:szCs w:val="21"/>
        </w:rPr>
      </w:pPr>
      <w:r>
        <w:rPr>
          <w:color w:val="333333"/>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DC0DB0" w:rsidRDefault="00DC0DB0" w:rsidP="00DC0DB0">
      <w:pPr>
        <w:pStyle w:val="a9"/>
        <w:spacing w:before="0" w:beforeAutospacing="0" w:after="0" w:afterAutospacing="0"/>
        <w:ind w:firstLine="567"/>
        <w:jc w:val="both"/>
        <w:rPr>
          <w:color w:val="333333"/>
          <w:sz w:val="21"/>
          <w:szCs w:val="21"/>
        </w:rPr>
      </w:pPr>
      <w:r>
        <w:rPr>
          <w:color w:val="333333"/>
        </w:rPr>
        <w:t>Нераспространённые и распространённые простые предложения: с простым (Erliest.) и составным глагольным сказуемым (Erkannlesen.), с составным именным сказуемым (Der Tischistblau.), в том числе с дополнениями в дательном и винительном падежах (ErliesteinBuch. SiehilftderMutter.).</w:t>
      </w:r>
    </w:p>
    <w:p w:rsidR="00DC0DB0" w:rsidRDefault="00DC0DB0" w:rsidP="00DC0DB0">
      <w:pPr>
        <w:pStyle w:val="a9"/>
        <w:spacing w:before="0" w:beforeAutospacing="0" w:after="0" w:afterAutospacing="0"/>
        <w:ind w:firstLine="567"/>
        <w:jc w:val="both"/>
        <w:rPr>
          <w:color w:val="333333"/>
          <w:sz w:val="21"/>
          <w:szCs w:val="21"/>
        </w:rPr>
      </w:pPr>
      <w:r>
        <w:rPr>
          <w:color w:val="333333"/>
        </w:rPr>
        <w:t>Побудительные предложения, в том числе в отрицательной форме (SchreibdenSatz! ÖffnedieTürnicht!).</w:t>
      </w:r>
    </w:p>
    <w:p w:rsidR="00DC0DB0" w:rsidRDefault="00DC0DB0" w:rsidP="00DC0DB0">
      <w:pPr>
        <w:pStyle w:val="a9"/>
        <w:spacing w:before="0" w:beforeAutospacing="0" w:after="0" w:afterAutospacing="0"/>
        <w:ind w:firstLine="567"/>
        <w:jc w:val="both"/>
        <w:rPr>
          <w:color w:val="333333"/>
          <w:sz w:val="21"/>
          <w:szCs w:val="21"/>
        </w:rPr>
      </w:pPr>
      <w:r>
        <w:rPr>
          <w:color w:val="333333"/>
        </w:rPr>
        <w:t>Глаголы в видовременных формах действительного залога в изъявительном наклонении в Futur I.</w:t>
      </w:r>
    </w:p>
    <w:p w:rsidR="00DC0DB0" w:rsidRDefault="00DC0DB0" w:rsidP="00DC0DB0">
      <w:pPr>
        <w:pStyle w:val="a9"/>
        <w:spacing w:before="0" w:beforeAutospacing="0" w:after="0" w:afterAutospacing="0"/>
        <w:ind w:firstLine="567"/>
        <w:jc w:val="both"/>
        <w:rPr>
          <w:color w:val="333333"/>
          <w:sz w:val="21"/>
          <w:szCs w:val="21"/>
        </w:rPr>
      </w:pPr>
      <w:r>
        <w:rPr>
          <w:color w:val="333333"/>
        </w:rPr>
        <w:t>Модальный глагол dürfen (в Präsens).</w:t>
      </w:r>
    </w:p>
    <w:p w:rsidR="00DC0DB0" w:rsidRDefault="00DC0DB0" w:rsidP="00DC0DB0">
      <w:pPr>
        <w:pStyle w:val="a9"/>
        <w:spacing w:before="0" w:beforeAutospacing="0" w:after="0" w:afterAutospacing="0"/>
        <w:ind w:firstLine="567"/>
        <w:jc w:val="both"/>
        <w:rPr>
          <w:color w:val="333333"/>
          <w:sz w:val="21"/>
          <w:szCs w:val="21"/>
        </w:rPr>
      </w:pPr>
      <w:r>
        <w:rPr>
          <w:color w:val="333333"/>
        </w:rPr>
        <w:t>Наречия в положительной, сравнительной и превосходной степенях сравнения, образованные по правилу и исключения (schön – schöner – amschönsten/der, die, dasschönste, gut – besser – ambesten/der, die, dasbeste).</w:t>
      </w:r>
    </w:p>
    <w:p w:rsidR="00DC0DB0" w:rsidRDefault="00DC0DB0" w:rsidP="00DC0DB0">
      <w:pPr>
        <w:pStyle w:val="a9"/>
        <w:spacing w:before="0" w:beforeAutospacing="0" w:after="0" w:afterAutospacing="0"/>
        <w:ind w:firstLine="567"/>
        <w:jc w:val="both"/>
        <w:rPr>
          <w:color w:val="333333"/>
          <w:sz w:val="21"/>
          <w:szCs w:val="21"/>
        </w:rPr>
      </w:pPr>
      <w:r>
        <w:rPr>
          <w:color w:val="333333"/>
        </w:rPr>
        <w:t>Указательные местоимения (jener).</w:t>
      </w:r>
    </w:p>
    <w:p w:rsidR="00DC0DB0" w:rsidRDefault="00DC0DB0" w:rsidP="00DC0DB0">
      <w:pPr>
        <w:pStyle w:val="a9"/>
        <w:spacing w:before="0" w:beforeAutospacing="0" w:after="0" w:afterAutospacing="0"/>
        <w:ind w:firstLine="567"/>
        <w:jc w:val="both"/>
        <w:rPr>
          <w:color w:val="333333"/>
          <w:sz w:val="21"/>
          <w:szCs w:val="21"/>
        </w:rPr>
      </w:pPr>
      <w:r>
        <w:rPr>
          <w:color w:val="333333"/>
        </w:rPr>
        <w:t>Вопросительные местоимения (wer, was, wohin, wo, warum).</w:t>
      </w:r>
    </w:p>
    <w:p w:rsidR="00DC0DB0" w:rsidRDefault="00DC0DB0" w:rsidP="00DC0DB0">
      <w:pPr>
        <w:pStyle w:val="a9"/>
        <w:spacing w:before="0" w:beforeAutospacing="0" w:after="0" w:afterAutospacing="0"/>
        <w:ind w:firstLine="567"/>
        <w:jc w:val="both"/>
        <w:rPr>
          <w:color w:val="333333"/>
          <w:sz w:val="21"/>
          <w:szCs w:val="21"/>
        </w:rPr>
      </w:pPr>
      <w:r>
        <w:rPr>
          <w:color w:val="333333"/>
        </w:rPr>
        <w:t>Количественные и порядковые числительные (до 100).</w:t>
      </w:r>
    </w:p>
    <w:p w:rsidR="00DC0DB0" w:rsidRDefault="00DC0DB0" w:rsidP="00DC0DB0">
      <w:pPr>
        <w:pStyle w:val="a9"/>
        <w:spacing w:before="0" w:beforeAutospacing="0" w:after="0" w:afterAutospacing="0"/>
        <w:ind w:firstLine="567"/>
        <w:jc w:val="both"/>
        <w:rPr>
          <w:color w:val="333333"/>
          <w:sz w:val="21"/>
          <w:szCs w:val="21"/>
        </w:rPr>
      </w:pPr>
    </w:p>
    <w:p w:rsidR="00DC0DB0" w:rsidRDefault="00DC0DB0" w:rsidP="00DC0DB0">
      <w:pPr>
        <w:pStyle w:val="a9"/>
        <w:spacing w:before="0" w:beforeAutospacing="0" w:after="0" w:afterAutospacing="0"/>
        <w:ind w:firstLine="567"/>
        <w:jc w:val="both"/>
        <w:rPr>
          <w:color w:val="333333"/>
          <w:sz w:val="21"/>
          <w:szCs w:val="21"/>
        </w:rPr>
      </w:pPr>
      <w:r>
        <w:rPr>
          <w:rStyle w:val="aa"/>
          <w:color w:val="333333"/>
        </w:rPr>
        <w:t>Социокультурные знания и умения</w:t>
      </w:r>
    </w:p>
    <w:p w:rsidR="00DC0DB0" w:rsidRDefault="00DC0DB0" w:rsidP="00DC0DB0">
      <w:pPr>
        <w:pStyle w:val="a9"/>
        <w:spacing w:before="0" w:beforeAutospacing="0" w:after="0" w:afterAutospacing="0"/>
        <w:ind w:firstLine="567"/>
        <w:jc w:val="both"/>
        <w:rPr>
          <w:color w:val="333333"/>
          <w:sz w:val="21"/>
          <w:szCs w:val="21"/>
        </w:rPr>
      </w:pPr>
      <w:r>
        <w:rPr>
          <w:color w:val="333333"/>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DC0DB0" w:rsidRDefault="00DC0DB0" w:rsidP="00DC0DB0">
      <w:pPr>
        <w:pStyle w:val="a9"/>
        <w:spacing w:before="0" w:beforeAutospacing="0" w:after="0" w:afterAutospacing="0"/>
        <w:ind w:firstLine="567"/>
        <w:jc w:val="both"/>
        <w:rPr>
          <w:color w:val="333333"/>
          <w:sz w:val="21"/>
          <w:szCs w:val="21"/>
        </w:rPr>
      </w:pPr>
      <w:r>
        <w:rPr>
          <w:color w:val="333333"/>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DC0DB0" w:rsidRDefault="00DC0DB0" w:rsidP="00DC0DB0">
      <w:pPr>
        <w:pStyle w:val="a9"/>
        <w:spacing w:before="0" w:beforeAutospacing="0" w:after="0" w:afterAutospacing="0"/>
        <w:ind w:firstLine="567"/>
        <w:jc w:val="both"/>
        <w:rPr>
          <w:color w:val="333333"/>
          <w:sz w:val="21"/>
          <w:szCs w:val="21"/>
        </w:rPr>
      </w:pPr>
      <w:r>
        <w:rPr>
          <w:color w:val="333333"/>
        </w:rPr>
        <w:t xml:space="preserve">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w:t>
      </w:r>
      <w:r>
        <w:rPr>
          <w:color w:val="333333"/>
        </w:rPr>
        <w:lastRenderedPageBreak/>
        <w:t>изучаемого языка (известных достопримечательностях, выдающихся людях), с доступными в языковом отношении образцами детской поэзии и прозы на немецком языке.</w:t>
      </w:r>
    </w:p>
    <w:p w:rsidR="00DC0DB0" w:rsidRDefault="00DC0DB0" w:rsidP="00DC0DB0">
      <w:pPr>
        <w:pStyle w:val="a9"/>
        <w:spacing w:before="0" w:beforeAutospacing="0" w:after="0" w:afterAutospacing="0"/>
        <w:ind w:firstLine="567"/>
        <w:jc w:val="both"/>
        <w:rPr>
          <w:color w:val="333333"/>
          <w:sz w:val="21"/>
          <w:szCs w:val="21"/>
        </w:rPr>
      </w:pPr>
      <w:r>
        <w:rPr>
          <w:color w:val="333333"/>
        </w:rPr>
        <w:t>Формирование умений:</w:t>
      </w:r>
    </w:p>
    <w:p w:rsidR="00DC0DB0" w:rsidRDefault="00DC0DB0" w:rsidP="00DC0DB0">
      <w:pPr>
        <w:pStyle w:val="a9"/>
        <w:spacing w:before="0" w:beforeAutospacing="0" w:after="0" w:afterAutospacing="0"/>
        <w:ind w:firstLine="567"/>
        <w:jc w:val="both"/>
        <w:rPr>
          <w:color w:val="333333"/>
          <w:sz w:val="21"/>
          <w:szCs w:val="21"/>
        </w:rPr>
      </w:pPr>
      <w:r>
        <w:rPr>
          <w:color w:val="333333"/>
        </w:rPr>
        <w:t>писать своё имя и фамилию, а также имена и фамилии своих родственников и друзей на немецком языке;</w:t>
      </w:r>
    </w:p>
    <w:p w:rsidR="00DC0DB0" w:rsidRDefault="00DC0DB0" w:rsidP="00DC0DB0">
      <w:pPr>
        <w:pStyle w:val="a9"/>
        <w:spacing w:before="0" w:beforeAutospacing="0" w:after="0" w:afterAutospacing="0"/>
        <w:ind w:firstLine="567"/>
        <w:jc w:val="both"/>
        <w:rPr>
          <w:color w:val="333333"/>
          <w:sz w:val="21"/>
          <w:szCs w:val="21"/>
        </w:rPr>
      </w:pPr>
      <w:r>
        <w:rPr>
          <w:color w:val="333333"/>
        </w:rPr>
        <w:t>правильно оформлять свой адрес на немецком языке (в анкете, формуляре);</w:t>
      </w:r>
    </w:p>
    <w:p w:rsidR="00DC0DB0" w:rsidRDefault="00DC0DB0" w:rsidP="00DC0DB0">
      <w:pPr>
        <w:pStyle w:val="a9"/>
        <w:spacing w:before="0" w:beforeAutospacing="0" w:after="0" w:afterAutospacing="0"/>
        <w:ind w:firstLine="567"/>
        <w:jc w:val="both"/>
        <w:rPr>
          <w:color w:val="333333"/>
          <w:sz w:val="21"/>
          <w:szCs w:val="21"/>
        </w:rPr>
      </w:pPr>
      <w:r>
        <w:rPr>
          <w:color w:val="333333"/>
        </w:rPr>
        <w:t>кратко представлять Россию и страну (страны) изучаемого языка;</w:t>
      </w:r>
    </w:p>
    <w:p w:rsidR="00DC0DB0" w:rsidRDefault="00DC0DB0" w:rsidP="00DC0DB0">
      <w:pPr>
        <w:pStyle w:val="a9"/>
        <w:spacing w:before="0" w:beforeAutospacing="0" w:after="0" w:afterAutospacing="0"/>
        <w:ind w:firstLine="567"/>
        <w:jc w:val="both"/>
        <w:rPr>
          <w:color w:val="333333"/>
          <w:sz w:val="21"/>
          <w:szCs w:val="21"/>
        </w:rPr>
      </w:pPr>
      <w:r>
        <w:rPr>
          <w:color w:val="333333"/>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DC0DB0" w:rsidRDefault="00DC0DB0" w:rsidP="00DC0DB0">
      <w:pPr>
        <w:pStyle w:val="a9"/>
        <w:spacing w:before="0" w:beforeAutospacing="0" w:after="0" w:afterAutospacing="0"/>
        <w:ind w:firstLine="567"/>
        <w:jc w:val="both"/>
        <w:rPr>
          <w:color w:val="333333"/>
          <w:sz w:val="21"/>
          <w:szCs w:val="21"/>
        </w:rPr>
      </w:pPr>
    </w:p>
    <w:p w:rsidR="00DC0DB0" w:rsidRDefault="00DC0DB0" w:rsidP="00DC0DB0">
      <w:pPr>
        <w:pStyle w:val="a9"/>
        <w:spacing w:before="0" w:beforeAutospacing="0" w:after="0" w:afterAutospacing="0"/>
        <w:ind w:firstLine="567"/>
        <w:jc w:val="both"/>
        <w:rPr>
          <w:color w:val="333333"/>
          <w:sz w:val="21"/>
          <w:szCs w:val="21"/>
        </w:rPr>
      </w:pPr>
      <w:r>
        <w:rPr>
          <w:rStyle w:val="aa"/>
          <w:color w:val="333333"/>
        </w:rPr>
        <w:t>Компенсаторные умения</w:t>
      </w:r>
    </w:p>
    <w:p w:rsidR="00DC0DB0" w:rsidRDefault="00DC0DB0" w:rsidP="00DC0DB0">
      <w:pPr>
        <w:pStyle w:val="a9"/>
        <w:spacing w:before="0" w:beforeAutospacing="0" w:after="0" w:afterAutospacing="0"/>
        <w:ind w:firstLine="567"/>
        <w:jc w:val="both"/>
        <w:rPr>
          <w:color w:val="333333"/>
          <w:sz w:val="21"/>
          <w:szCs w:val="21"/>
        </w:rPr>
      </w:pPr>
      <w:r>
        <w:rPr>
          <w:color w:val="333333"/>
        </w:rPr>
        <w:t>Использование при чтении и аудировании языковой, в том числе контекстуальной, догадки.</w:t>
      </w:r>
    </w:p>
    <w:p w:rsidR="00DC0DB0" w:rsidRDefault="00DC0DB0" w:rsidP="00DC0DB0">
      <w:pPr>
        <w:pStyle w:val="a9"/>
        <w:spacing w:before="0" w:beforeAutospacing="0" w:after="0" w:afterAutospacing="0"/>
        <w:ind w:firstLine="567"/>
        <w:jc w:val="both"/>
        <w:rPr>
          <w:color w:val="333333"/>
          <w:sz w:val="21"/>
          <w:szCs w:val="21"/>
        </w:rPr>
      </w:pPr>
      <w:r>
        <w:rPr>
          <w:color w:val="333333"/>
        </w:rPr>
        <w:t>Использование при формулировании собственных высказываний, ключевых слов, плана.</w:t>
      </w:r>
    </w:p>
    <w:p w:rsidR="00DC0DB0" w:rsidRDefault="00DC0DB0" w:rsidP="00DC0DB0">
      <w:pPr>
        <w:pStyle w:val="a9"/>
        <w:spacing w:before="0" w:beforeAutospacing="0" w:after="0" w:afterAutospacing="0"/>
        <w:ind w:firstLine="567"/>
        <w:jc w:val="both"/>
        <w:rPr>
          <w:color w:val="333333"/>
          <w:sz w:val="21"/>
          <w:szCs w:val="21"/>
        </w:rPr>
      </w:pPr>
      <w:r>
        <w:rPr>
          <w:color w:val="333333"/>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DC0DB0" w:rsidRDefault="00DC0DB0" w:rsidP="00DC0DB0">
      <w:pPr>
        <w:pStyle w:val="a9"/>
        <w:spacing w:before="0" w:beforeAutospacing="0" w:after="0" w:afterAutospacing="0"/>
        <w:ind w:firstLine="567"/>
        <w:jc w:val="both"/>
        <w:rPr>
          <w:color w:val="333333"/>
          <w:sz w:val="21"/>
          <w:szCs w:val="21"/>
        </w:rPr>
      </w:pPr>
      <w:r>
        <w:rPr>
          <w:color w:val="333333"/>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F0D1A" w:rsidRDefault="00FF0D1A" w:rsidP="00FF0D1A">
      <w:pPr>
        <w:jc w:val="both"/>
        <w:rPr>
          <w:szCs w:val="22"/>
        </w:rPr>
      </w:pPr>
    </w:p>
    <w:p w:rsidR="00DC0DB0" w:rsidRPr="00DC0DB0" w:rsidRDefault="00FF0D1A" w:rsidP="00FF0D1A">
      <w:pPr>
        <w:jc w:val="both"/>
        <w:rPr>
          <w:szCs w:val="22"/>
        </w:rPr>
      </w:pPr>
      <w:r w:rsidRPr="00DC0DB0">
        <w:rPr>
          <w:szCs w:val="22"/>
        </w:rPr>
        <w:t xml:space="preserve">ПЛАНИРУЕМЫЕ РЕЗУЛЬТАТЫ ОСВОЕНИЯ УЧЕБНОГО ПРЕДМЕТА «ИНОСТРАННЫЙ ЯЗЫК» </w:t>
      </w:r>
    </w:p>
    <w:p w:rsidR="00DC0DB0" w:rsidRDefault="00FF0D1A" w:rsidP="00FF0D1A">
      <w:pPr>
        <w:jc w:val="both"/>
        <w:rPr>
          <w:szCs w:val="22"/>
        </w:rPr>
      </w:pPr>
      <w:r w:rsidRPr="007D056C">
        <w:rPr>
          <w:szCs w:val="22"/>
        </w:rPr>
        <w:t xml:space="preserve">Наиболее значимыми для обучающихся с ЗПР являются: </w:t>
      </w:r>
    </w:p>
    <w:p w:rsidR="00DC0DB0" w:rsidRDefault="00DC0DB0" w:rsidP="00FF0D1A">
      <w:pPr>
        <w:jc w:val="both"/>
        <w:rPr>
          <w:szCs w:val="22"/>
        </w:rPr>
      </w:pPr>
    </w:p>
    <w:p w:rsidR="009E6AA4" w:rsidRDefault="00FF0D1A" w:rsidP="00FF0D1A">
      <w:pPr>
        <w:jc w:val="both"/>
        <w:rPr>
          <w:szCs w:val="22"/>
        </w:rPr>
      </w:pPr>
      <w:r w:rsidRPr="00DC0DB0">
        <w:rPr>
          <w:b/>
          <w:bCs/>
          <w:szCs w:val="22"/>
        </w:rPr>
        <w:t>Личностные результаты</w:t>
      </w:r>
      <w:r w:rsidRPr="007D056C">
        <w:rPr>
          <w:szCs w:val="22"/>
        </w:rPr>
        <w:t xml:space="preserve">: способность к осознанию своей этнической принадлежности; мотивация к обучению и целенаправленной познавательной деятельности; толерантное и уважительное отношение к мнению окружающих, к культурным различиям, особенностям и традициям других стран; освоение обучающимися социального опыта, основных социальных ролей, соответствующих ведущей деятельности возраста; освоение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мотивация к изучению иностранного языка и сформированность начальных навыков социокультурной адаптации; сформированность нравственных и эстетических ценностей, умений сопереживать, доброжелательно относиться к собеседнику; отношение к иностранному языку как к средству познания окружающего мира и потенциальной возможности к самореализации; повышение уровня своей компетентности через умение учиться у других людей; готовность к продуктивной коммуникации со сверстниками и взрослыми; способность обучающихся с ЗПР к осознанию своих дефицитов и проявление стремления к их преодолению; готовность к саморазвитию, умение ставить достижимые цели; умение различать учебные ситуации, в которых можно действовать самостоятельно, и ситуации, где следует воспользоваться помощью; углубление представлений о целостной и подробной картине мира, упорядоченной в пространстве и времени; умение соблюдать адекватную социальную дистанцию в ситуации коммуникации с иностранными гражданами. </w:t>
      </w:r>
    </w:p>
    <w:p w:rsidR="00DC0DB0" w:rsidRDefault="00DC0DB0" w:rsidP="00FF0D1A">
      <w:pPr>
        <w:jc w:val="both"/>
        <w:rPr>
          <w:szCs w:val="22"/>
        </w:rPr>
      </w:pPr>
    </w:p>
    <w:p w:rsidR="009E6AA4" w:rsidRDefault="00FF0D1A" w:rsidP="00FF0D1A">
      <w:pPr>
        <w:jc w:val="both"/>
        <w:rPr>
          <w:szCs w:val="22"/>
        </w:rPr>
      </w:pPr>
      <w:r w:rsidRPr="00DC0DB0">
        <w:rPr>
          <w:b/>
          <w:bCs/>
          <w:szCs w:val="22"/>
        </w:rPr>
        <w:t>Метапредметные результаты</w:t>
      </w:r>
      <w:r w:rsidRPr="007D056C">
        <w:rPr>
          <w:szCs w:val="22"/>
        </w:rPr>
        <w:t xml:space="preserve"> Овладение универсальными учебными познавательными действиями: Формирование базовых логических действий: устанавливать причинно-следственные связи при применении правил иностранного языка; строить элементарные логические рассуждения; выявлять и характеризовать существенные признаки различных языковых явлений (грамматических категорий, морфологического состава и т.п.); применять и создавать схемы для решения учебных задач при овладении учебным предметом </w:t>
      </w:r>
      <w:r w:rsidRPr="007D056C">
        <w:rPr>
          <w:szCs w:val="22"/>
        </w:rPr>
        <w:lastRenderedPageBreak/>
        <w:t xml:space="preserve">«Иностранный язык»; использовать вопросы как исследовательский инструмент познания; определять признаки языковых единиц иностранного языка, применять изученные правила, языковые модели, алгоритмы; определять и использовать словообразовательные элементы; классифицировать языковые единицы иностранного языка; проводить аналогии и устанавливать различия между языковыми средствами родного и иностранных языков; различать и использовать языковые единицы разного уровня (морфемы, слова, словосочетания, предложение); определять типы высказываний на иностранном языке; использовать информацию, представленную в схемах, таблицах при построении собственных устных и письменных высказываний. </w:t>
      </w:r>
    </w:p>
    <w:p w:rsidR="00DC0DB0" w:rsidRDefault="00DC0DB0" w:rsidP="00FF0D1A">
      <w:pPr>
        <w:jc w:val="both"/>
        <w:rPr>
          <w:szCs w:val="22"/>
        </w:rPr>
      </w:pPr>
    </w:p>
    <w:p w:rsidR="009E6AA4" w:rsidRDefault="00FF0D1A" w:rsidP="00FF0D1A">
      <w:pPr>
        <w:jc w:val="both"/>
        <w:rPr>
          <w:szCs w:val="22"/>
        </w:rPr>
      </w:pPr>
      <w:r w:rsidRPr="007D056C">
        <w:rPr>
          <w:szCs w:val="22"/>
        </w:rPr>
        <w:t xml:space="preserve">Работа с информацией: понимать основное или полное содержание текстов, извлекать запрашиваемую информацию и существенные детали из текста в зависимости от поставленной задачи; понимать иноязычную речь в процессе аудирования, извлекать запрашиваемую информацию и существенные детали в зависимости от поставленной задачи; прогнозировать содержание текста по заголовку и иллюстрациям, устанавливать логические связи в тексте, последовательность событий, восстанавливать текст из разрозненных частей; определять значение нового слова по контексту; кратко отображать информацию на иностранном языке, использовать ключевые слова, выражения, составлять план; оценивать достоверность информации, полученной из иноязычных источников, сети Интернет; эффективно запоминать и систематизировать информацию; пользоваться словарями и другими поисковыми системами. Овладение универсальными учебными коммуникативными действиями: организовывать учебное сотрудничество и совместную деятельность с учителем и сверстниками; выслушать чужую точку зрения и предлагать свою; выражать свои мысли, чувства потребности при помощи соответствующих вербальных и невербальных средств; вступать в коммуникацию, поддерживать беседу, взаимодействовать с собеседником; понимать намерения других, проявлять уважительное отношение к собеседнику и в корректной форме формулировать свои возражения; использовать возможности средств ИКТ в процессе учебной деятельности, в том числе для получения и обработки информации, продуктивного общения; сопоставлять свои суждения с суждениями других участников диалога, обнаруживать различие и сходство позиций; выполнять свою часть работы, достигать качественного результата по своему направлению и координировать свои действия с другими членами команды; вступать в диалог с носителем иностранного языка, выступать перед аудиторией сверстников с небольшими сообщениями. воспринимать и создавать собственные диалогические и монологические высказывания в соответствии с поставленной задачей; адекватно выбирать языковые средства для решения коммуникативных задач; знать основные нормы речевого этикета и речевого поведения на английском языке в соответствии с коммуникативной ситуацией; осуществлять работу в парах, группах, выполнять разные социальные роли: ведущего и исполнителя; выражать свою точку зрения на </w:t>
      </w:r>
      <w:r w:rsidR="009E6AA4">
        <w:rPr>
          <w:szCs w:val="22"/>
        </w:rPr>
        <w:t>иностранн</w:t>
      </w:r>
      <w:r w:rsidRPr="007D056C">
        <w:rPr>
          <w:szCs w:val="22"/>
        </w:rPr>
        <w:t xml:space="preserve">ом языке при использовании изученных языковых средств, уметь корректно выражать свое отношение к альтернативной позиции. Овладение универсальными учебными регулятивными действиями: планировать и осуществлять свою деятельность в соответствии с конкретной учебной задачей и условиями ее реализации, оценивать свои действия с точки зрения правильности выполнения задачи и корректировать их в соответствии с указаниями учителя; 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 делать выбор и брать ответственность за решение; самостоятельно определять цели своего обучения иностранному языку, ставить и формулировать для себя новые задачи в процессе его усвоения; владеть основами самооценки при выполнении учебных заданий по иностранному языку; понимать причины, по которым не был достигнут требуемый результат деятельности, определять позитивные изменения и направления, требующие дальнейшей работы; регулировать способ выражения эмоций; формулировать новые учебные задачи, определять </w:t>
      </w:r>
      <w:r w:rsidRPr="007D056C">
        <w:rPr>
          <w:szCs w:val="22"/>
        </w:rPr>
        <w:lastRenderedPageBreak/>
        <w:t xml:space="preserve">способы их выполнения в сотрудничестве с учителем и самостоятельно; планировать работу в парах или группе, определять свою роль, распределять задачи между участниками. </w:t>
      </w:r>
    </w:p>
    <w:p w:rsidR="00DC0DB0" w:rsidRDefault="00DC0DB0" w:rsidP="00FF0D1A">
      <w:pPr>
        <w:jc w:val="both"/>
        <w:rPr>
          <w:szCs w:val="22"/>
        </w:rPr>
      </w:pPr>
    </w:p>
    <w:p w:rsidR="00DC0DB0" w:rsidRDefault="00DC0DB0" w:rsidP="00FF0D1A">
      <w:pPr>
        <w:jc w:val="both"/>
        <w:rPr>
          <w:szCs w:val="22"/>
        </w:rPr>
      </w:pPr>
    </w:p>
    <w:p w:rsidR="009E6AA4" w:rsidRPr="00451D23" w:rsidRDefault="00FF0D1A" w:rsidP="00C76231">
      <w:pPr>
        <w:jc w:val="center"/>
        <w:rPr>
          <w:b/>
          <w:bCs/>
        </w:rPr>
      </w:pPr>
      <w:r w:rsidRPr="00451D23">
        <w:rPr>
          <w:b/>
          <w:bCs/>
        </w:rPr>
        <w:t>Предметные результаты</w:t>
      </w:r>
    </w:p>
    <w:p w:rsidR="00FF0D1A" w:rsidRPr="005A62A6" w:rsidRDefault="00FF0D1A" w:rsidP="00FF0D1A">
      <w:pPr>
        <w:jc w:val="both"/>
        <w:rPr>
          <w:szCs w:val="22"/>
        </w:rPr>
      </w:pPr>
      <w:r w:rsidRPr="007D056C">
        <w:rPr>
          <w:szCs w:val="22"/>
        </w:rPr>
        <w:t>Требования к предметным результатам по учебному предмету «Иностранный</w:t>
      </w:r>
      <w:r w:rsidR="009E6AA4">
        <w:rPr>
          <w:szCs w:val="22"/>
        </w:rPr>
        <w:t xml:space="preserve"> (немецкий)</w:t>
      </w:r>
      <w:r w:rsidRPr="007D056C">
        <w:rPr>
          <w:szCs w:val="22"/>
        </w:rPr>
        <w:t xml:space="preserve"> язык» предметной области «Иностранные языки» на уровне основного общего образования, в соответствии с ФГОС ООО, констатируют необходимость к окончанию 9 класса владения обучающимися умением общаться на иностранномязыке в разных формах (устно/письменно, непосредственно/опосредованно, в том числе через Интернет) на допороговом уровне. Предметные результаты ориентированы на применение обучающимися с ЗПР знаний, умений и навыков в учебных ситуациях и реальных жизненных условиях, и отражают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с учетом особых образовательных потребностей обучающихся с ЗПР. В результате изучения предмета «Иностранный язык (</w:t>
      </w:r>
      <w:r w:rsidR="009E6AA4">
        <w:rPr>
          <w:szCs w:val="22"/>
        </w:rPr>
        <w:t>немецки</w:t>
      </w:r>
      <w:r w:rsidRPr="007D056C">
        <w:rPr>
          <w:szCs w:val="22"/>
        </w:rPr>
        <w:t xml:space="preserve">й)» на уровне основного общего образования обучающиеся с ЗПР овладеют следующими навыками: в области речевой компетенции: рецептивные навыки речи: аудирование 1) реагировать на инструкции учителя на </w:t>
      </w:r>
      <w:r w:rsidR="009E6AA4">
        <w:rPr>
          <w:szCs w:val="22"/>
        </w:rPr>
        <w:t>немец</w:t>
      </w:r>
      <w:r w:rsidRPr="007D056C">
        <w:rPr>
          <w:szCs w:val="22"/>
        </w:rPr>
        <w:t xml:space="preserve">ком языке во время урока; 2) прогнозировать содержание текста по опорным иллюстрациям перед прослушиванием с последующим соотнесением с услышанной информацией; 3) понимать тему и факты сообщения; 4) понимать последовательность событий; 5) принимать участие в художественной проектной деятельности, выполняя устные инструкции учителя с опорой демонстрацию действия; 6) использовать контекстуальную и языковую догадку при восприятии на слух текстов, содержащих некоторые незнакомые слова. Допускается звучание записи до 1,5-2 минут при наличии продолжительных серий неречевых фоновых звуков (шумов); чтение 1) читать изученные слова без анализа звукобуквенного анализа слова с опорой на картинку; 2) применять элементы звукобуквенного анализа при чтении знакомых слов; 3) применять элементы слогового анализа односложных знакомых слов путем соотнесения конкретных согласных и гласных букв с соответствующими звуками; 4) понимать инструкции к заданиям в учебнике и рабочей тетради; 5) высказывать предположения о возможном содержании, опираясь на иллюстрации и соотносить прогнозируемую информацию с реальным сюжетом текста; 6) понимать основное содержание прочитанного текста; 7) извлекать запрашиваемую информацию; 8) понимать существенные детали в прочитанном тексте; 9) восстанавливать последовательность событий; 10) использовать контекстную языковую догадку для понимания незнакомых слов, похожих по звучанию на слова родного языка; продуктивные навыки речи: говорение диалогическая форма речи: 1) вести диалог этикетного характера в типичных бытовых и учебных ситуациях; 2) запрашивать и сообщать фактическую информацию, переходя с позиции спрашивающего на позицию отвечающего; 3) обращаться с просьбой и выражать отказ ее выполнить; речевое поведение 1) соблюдать очередность при обмене репликами в процессе речевого взаимодействия; 2) использовать ситуацию речевого общения для понимания общего смысла происходящего; 3) использовать соответствующие речевому этикету изучаемого языка реплики-реакции на приветствие, благодарность, извинение, представление, поздравление; 4) участвовать в ролевой игре согласно предложенной ситуации для речевого взаимодействия; монологическая форма речи 1) составлять краткие рассказы по изучаемой тематике; 2) составлять голосовые сообщения в соответствии с тематикой изучаемого раздела; 3) высказывать свое мнение по содержанию прослушанного или прочитанного; 4) составлять описание картинки; 5) составлять описание персонажа; 6) передавать содержание услышанного или прочитанного текста; 7) составлять и записывать фрагменты для коллективного видео блога; письмо 1) писать буквы алфавита </w:t>
      </w:r>
      <w:r w:rsidR="009E6AA4">
        <w:rPr>
          <w:szCs w:val="22"/>
        </w:rPr>
        <w:t>немец</w:t>
      </w:r>
      <w:r w:rsidRPr="007D056C">
        <w:rPr>
          <w:szCs w:val="22"/>
        </w:rPr>
        <w:t xml:space="preserve">кого языка;  2) выполнять списывание слов и выражений, соблюдая графическую точность; 3) заполнять пропущенные слова в тексте; 4) выписывать слова и словосочетания из </w:t>
      </w:r>
      <w:r w:rsidRPr="007D056C">
        <w:rPr>
          <w:szCs w:val="22"/>
        </w:rPr>
        <w:lastRenderedPageBreak/>
        <w:t xml:space="preserve">текста; 5) дополнять предложения; 6) подписывать тетрадь, указывать номер класса и школы; 7) соблюдать пунктуационные правила оформления повествовательного, вопросительного и восклицательного предложения; 8) составлять описание картины; 9) составлять электронные письма по изучаемым темам; 10) составлять презентации по изучаемым темам; фонетический уровень языка владеть следующими произносительными навыками: 1) произносить слова изучаемого языка доступным для понимания образом; 2) соблюдать правильное ударение в изученных словах; 3) оформлять речевой поток с учетом особенностей фонетического членения </w:t>
      </w:r>
      <w:r w:rsidR="007B1211">
        <w:rPr>
          <w:szCs w:val="22"/>
        </w:rPr>
        <w:t>немецко</w:t>
      </w:r>
      <w:r w:rsidRPr="007D056C">
        <w:rPr>
          <w:szCs w:val="22"/>
        </w:rPr>
        <w:t xml:space="preserve">язычной речи (не произносить ударно служебные слова); 4) корректно реализовывать в речи интонационные конструкции для передачи цели высказывания; в области межкультурной компетенции: использовать в речи и письменных текстах полученную информацию: 1) о правилах речевого этикета в формулах вежливости; 2) об организации учебного процесса в </w:t>
      </w:r>
      <w:r w:rsidR="007B1211">
        <w:rPr>
          <w:szCs w:val="22"/>
        </w:rPr>
        <w:t>Герм</w:t>
      </w:r>
      <w:r w:rsidRPr="007D056C">
        <w:rPr>
          <w:szCs w:val="22"/>
        </w:rPr>
        <w:t xml:space="preserve">ании; 3) о знаменательных датах и их праздновании; 4) о досуге в стране изучаемого языка; 5) об особенностях городской жизни в </w:t>
      </w:r>
      <w:r w:rsidR="007B1211">
        <w:rPr>
          <w:szCs w:val="22"/>
        </w:rPr>
        <w:t>Герм</w:t>
      </w:r>
      <w:r w:rsidRPr="007D056C">
        <w:rPr>
          <w:szCs w:val="22"/>
        </w:rPr>
        <w:t xml:space="preserve">ании; 6) о </w:t>
      </w:r>
      <w:r w:rsidR="007B1211">
        <w:rPr>
          <w:szCs w:val="22"/>
        </w:rPr>
        <w:t>немец</w:t>
      </w:r>
      <w:r w:rsidRPr="007D056C">
        <w:rPr>
          <w:szCs w:val="22"/>
        </w:rPr>
        <w:t xml:space="preserve">кой кухне; 7) о культуре безопасности поведения в цифровом пространстве; 8) об известных личностях в России и </w:t>
      </w:r>
      <w:r w:rsidR="007B1211">
        <w:rPr>
          <w:szCs w:val="22"/>
        </w:rPr>
        <w:t>Германии</w:t>
      </w:r>
      <w:r w:rsidRPr="007D056C">
        <w:rPr>
          <w:szCs w:val="22"/>
        </w:rPr>
        <w:t xml:space="preserve">; 9) об особенностях культуры России и страны изучаемого языка; 10) об известных писателях России и </w:t>
      </w:r>
      <w:r w:rsidR="007B1211">
        <w:rPr>
          <w:szCs w:val="22"/>
        </w:rPr>
        <w:t>Герма</w:t>
      </w:r>
      <w:r w:rsidRPr="007D056C">
        <w:rPr>
          <w:szCs w:val="22"/>
        </w:rPr>
        <w:t>нии; 11) о культурных стереотипах разных стран</w:t>
      </w:r>
      <w:r>
        <w:rPr>
          <w:szCs w:val="22"/>
        </w:rPr>
        <w:t>.</w:t>
      </w:r>
    </w:p>
    <w:p w:rsidR="00FF0D1A" w:rsidRDefault="00FF0D1A" w:rsidP="00FF0D1A">
      <w:pPr>
        <w:rPr>
          <w:b/>
          <w:bCs/>
          <w:caps/>
          <w:szCs w:val="22"/>
        </w:rPr>
      </w:pPr>
    </w:p>
    <w:p w:rsidR="00FF0D1A" w:rsidRDefault="00FF0D1A" w:rsidP="00FF0D1A">
      <w:pPr>
        <w:rPr>
          <w:b/>
          <w:bCs/>
          <w:caps/>
          <w:szCs w:val="22"/>
        </w:rPr>
      </w:pPr>
    </w:p>
    <w:p w:rsidR="00FF0D1A" w:rsidRPr="00FF0D1A" w:rsidRDefault="00FF0D1A" w:rsidP="00FF0D1A">
      <w:pPr>
        <w:rPr>
          <w:b/>
          <w:bCs/>
          <w:caps/>
          <w:color w:val="000000"/>
          <w:sz w:val="22"/>
          <w:szCs w:val="22"/>
        </w:rPr>
      </w:pPr>
      <w:r w:rsidRPr="00FF0D1A">
        <w:rPr>
          <w:b/>
          <w:bCs/>
          <w:caps/>
          <w:color w:val="000000"/>
          <w:sz w:val="22"/>
          <w:szCs w:val="22"/>
          <w:lang w:eastAsia="ja-JP"/>
        </w:rPr>
        <w:t>Тематическое планирование</w:t>
      </w:r>
    </w:p>
    <w:p w:rsidR="00FF0D1A" w:rsidRPr="00FF0D1A" w:rsidRDefault="00FF0D1A" w:rsidP="00FF0D1A">
      <w:pPr>
        <w:spacing w:after="200" w:line="276" w:lineRule="auto"/>
        <w:rPr>
          <w:b/>
          <w:bCs/>
          <w:caps/>
          <w:color w:val="000000"/>
          <w:sz w:val="22"/>
          <w:szCs w:val="22"/>
          <w:lang w:eastAsia="ja-JP"/>
        </w:rPr>
      </w:pPr>
      <w:r w:rsidRPr="00FF0D1A">
        <w:rPr>
          <w:b/>
          <w:bCs/>
          <w:caps/>
          <w:color w:val="000000"/>
          <w:sz w:val="22"/>
          <w:szCs w:val="22"/>
          <w:lang w:eastAsia="ja-JP"/>
        </w:rPr>
        <w:t>5 КЛАСС</w:t>
      </w:r>
    </w:p>
    <w:tbl>
      <w:tblPr>
        <w:tblW w:w="9851" w:type="dxa"/>
        <w:tblCellSpacing w:w="15" w:type="dxa"/>
        <w:tblCellMar>
          <w:top w:w="15" w:type="dxa"/>
          <w:left w:w="15" w:type="dxa"/>
          <w:bottom w:w="15" w:type="dxa"/>
          <w:right w:w="15" w:type="dxa"/>
        </w:tblCellMar>
        <w:tblLook w:val="04A0"/>
      </w:tblPr>
      <w:tblGrid>
        <w:gridCol w:w="447"/>
        <w:gridCol w:w="2975"/>
        <w:gridCol w:w="667"/>
        <w:gridCol w:w="1454"/>
        <w:gridCol w:w="1511"/>
        <w:gridCol w:w="2797"/>
      </w:tblGrid>
      <w:tr w:rsidR="00FF0D1A" w:rsidRPr="00FF0D1A" w:rsidTr="00F62AAD">
        <w:trPr>
          <w:trHeight w:val="488"/>
          <w:tblHeader/>
          <w:tblCellSpacing w:w="15" w:type="dxa"/>
        </w:trPr>
        <w:tc>
          <w:tcPr>
            <w:tcW w:w="307" w:type="dxa"/>
            <w:vMerge w:val="restart"/>
            <w:tcBorders>
              <w:top w:val="single" w:sz="4" w:space="0" w:color="auto"/>
              <w:left w:val="single" w:sz="4" w:space="0" w:color="auto"/>
              <w:bottom w:val="single" w:sz="6" w:space="0" w:color="000000"/>
              <w:right w:val="single" w:sz="6" w:space="0" w:color="000000"/>
            </w:tcBorders>
            <w:hideMark/>
          </w:tcPr>
          <w:p w:rsidR="00FF0D1A" w:rsidRPr="00F62AAD" w:rsidRDefault="00FF0D1A" w:rsidP="00FF0D1A">
            <w:pPr>
              <w:spacing w:after="200" w:line="276" w:lineRule="auto"/>
              <w:jc w:val="center"/>
              <w:rPr>
                <w:lang w:eastAsia="ja-JP"/>
              </w:rPr>
            </w:pPr>
            <w:r w:rsidRPr="00F62AAD">
              <w:rPr>
                <w:color w:val="000000"/>
                <w:lang w:eastAsia="ja-JP"/>
              </w:rPr>
              <w:t>№ п/п</w:t>
            </w:r>
          </w:p>
        </w:tc>
        <w:tc>
          <w:tcPr>
            <w:tcW w:w="3550" w:type="dxa"/>
            <w:vMerge w:val="restart"/>
            <w:tcBorders>
              <w:top w:val="single" w:sz="4" w:space="0" w:color="auto"/>
              <w:bottom w:val="single" w:sz="6" w:space="0" w:color="000000"/>
              <w:right w:val="single" w:sz="4" w:space="0" w:color="auto"/>
            </w:tcBorders>
            <w:hideMark/>
          </w:tcPr>
          <w:p w:rsidR="00FF0D1A" w:rsidRPr="00F62AAD" w:rsidRDefault="00FF0D1A" w:rsidP="00FF0D1A">
            <w:pPr>
              <w:spacing w:after="200" w:line="276" w:lineRule="auto"/>
              <w:jc w:val="center"/>
              <w:rPr>
                <w:color w:val="000000"/>
                <w:lang w:eastAsia="ja-JP"/>
              </w:rPr>
            </w:pPr>
            <w:r w:rsidRPr="00F62AAD">
              <w:rPr>
                <w:color w:val="000000"/>
                <w:lang w:eastAsia="ja-JP"/>
              </w:rPr>
              <w:t>Наименование разделов и тем программы</w:t>
            </w:r>
          </w:p>
        </w:tc>
        <w:tc>
          <w:tcPr>
            <w:tcW w:w="0" w:type="auto"/>
            <w:gridSpan w:val="3"/>
            <w:tcBorders>
              <w:top w:val="single" w:sz="6" w:space="0" w:color="000000"/>
              <w:bottom w:val="single" w:sz="6" w:space="0" w:color="000000"/>
              <w:right w:val="single" w:sz="6" w:space="0" w:color="000000"/>
            </w:tcBorders>
            <w:hideMark/>
          </w:tcPr>
          <w:p w:rsidR="00FF0D1A" w:rsidRPr="00F62AAD" w:rsidRDefault="00FF0D1A" w:rsidP="00FF0D1A">
            <w:pPr>
              <w:spacing w:after="200" w:line="276" w:lineRule="auto"/>
              <w:jc w:val="center"/>
              <w:rPr>
                <w:color w:val="000000"/>
                <w:lang w:eastAsia="ja-JP"/>
              </w:rPr>
            </w:pPr>
            <w:r w:rsidRPr="00F62AAD">
              <w:rPr>
                <w:color w:val="000000"/>
                <w:lang w:eastAsia="ja-JP"/>
              </w:rPr>
              <w:t>Количество часов</w:t>
            </w:r>
          </w:p>
        </w:tc>
        <w:tc>
          <w:tcPr>
            <w:tcW w:w="0" w:type="auto"/>
            <w:vMerge w:val="restart"/>
            <w:tcBorders>
              <w:top w:val="single" w:sz="6" w:space="0" w:color="000000"/>
              <w:bottom w:val="single" w:sz="6" w:space="0" w:color="000000"/>
              <w:right w:val="single" w:sz="6" w:space="0" w:color="000000"/>
            </w:tcBorders>
            <w:hideMark/>
          </w:tcPr>
          <w:p w:rsidR="00FF0D1A" w:rsidRPr="00F62AAD" w:rsidRDefault="00FF0D1A" w:rsidP="00FF0D1A">
            <w:pPr>
              <w:spacing w:after="200" w:line="276" w:lineRule="auto"/>
              <w:jc w:val="center"/>
              <w:rPr>
                <w:color w:val="000000"/>
                <w:lang w:eastAsia="ja-JP"/>
              </w:rPr>
            </w:pPr>
            <w:r w:rsidRPr="00F62AAD">
              <w:rPr>
                <w:color w:val="000000"/>
                <w:lang w:eastAsia="ja-JP"/>
              </w:rPr>
              <w:t>Электронные (цифровые) образовательные ресурсы</w:t>
            </w:r>
          </w:p>
        </w:tc>
      </w:tr>
      <w:tr w:rsidR="00FF0D1A" w:rsidRPr="00FF0D1A" w:rsidTr="00F62AAD">
        <w:trPr>
          <w:trHeight w:val="760"/>
          <w:tblHeader/>
          <w:tblCellSpacing w:w="15" w:type="dxa"/>
        </w:trPr>
        <w:tc>
          <w:tcPr>
            <w:tcW w:w="307" w:type="dxa"/>
            <w:vMerge/>
            <w:tcBorders>
              <w:top w:val="single" w:sz="6" w:space="0" w:color="000000"/>
              <w:left w:val="single" w:sz="4" w:space="0" w:color="auto"/>
              <w:bottom w:val="single" w:sz="6" w:space="0" w:color="000000"/>
              <w:right w:val="single" w:sz="6" w:space="0" w:color="000000"/>
            </w:tcBorders>
            <w:hideMark/>
          </w:tcPr>
          <w:p w:rsidR="00FF0D1A" w:rsidRPr="00F62AAD" w:rsidRDefault="00FF0D1A" w:rsidP="00FF0D1A">
            <w:pPr>
              <w:spacing w:after="200" w:line="276" w:lineRule="auto"/>
              <w:rPr>
                <w:color w:val="000000"/>
                <w:lang w:eastAsia="ja-JP"/>
              </w:rPr>
            </w:pPr>
          </w:p>
        </w:tc>
        <w:tc>
          <w:tcPr>
            <w:tcW w:w="3550" w:type="dxa"/>
            <w:vMerge/>
            <w:tcBorders>
              <w:top w:val="single" w:sz="6" w:space="0" w:color="000000"/>
              <w:bottom w:val="single" w:sz="6" w:space="0" w:color="000000"/>
              <w:right w:val="single" w:sz="4" w:space="0" w:color="auto"/>
            </w:tcBorders>
            <w:hideMark/>
          </w:tcPr>
          <w:p w:rsidR="00FF0D1A" w:rsidRPr="00F62AAD" w:rsidRDefault="00FF0D1A" w:rsidP="00FF0D1A">
            <w:pPr>
              <w:spacing w:after="200" w:line="276" w:lineRule="auto"/>
              <w:rPr>
                <w:color w:val="000000"/>
                <w:lang w:eastAsia="ja-JP"/>
              </w:rPr>
            </w:pPr>
          </w:p>
        </w:tc>
        <w:tc>
          <w:tcPr>
            <w:tcW w:w="0" w:type="auto"/>
            <w:tcBorders>
              <w:bottom w:val="single" w:sz="6" w:space="0" w:color="000000"/>
              <w:right w:val="single" w:sz="6" w:space="0" w:color="000000"/>
            </w:tcBorders>
            <w:hideMark/>
          </w:tcPr>
          <w:p w:rsidR="00FF0D1A" w:rsidRPr="00F62AAD" w:rsidRDefault="00FF0D1A" w:rsidP="00FF0D1A">
            <w:pPr>
              <w:spacing w:after="200" w:line="276" w:lineRule="auto"/>
              <w:jc w:val="center"/>
              <w:rPr>
                <w:color w:val="000000"/>
                <w:lang w:eastAsia="ja-JP"/>
              </w:rPr>
            </w:pPr>
            <w:r w:rsidRPr="00F62AAD">
              <w:rPr>
                <w:color w:val="000000"/>
                <w:lang w:eastAsia="ja-JP"/>
              </w:rPr>
              <w:t>Всего</w:t>
            </w:r>
          </w:p>
        </w:tc>
        <w:tc>
          <w:tcPr>
            <w:tcW w:w="0" w:type="auto"/>
            <w:tcBorders>
              <w:bottom w:val="single" w:sz="6" w:space="0" w:color="000000"/>
              <w:right w:val="single" w:sz="6" w:space="0" w:color="000000"/>
            </w:tcBorders>
            <w:hideMark/>
          </w:tcPr>
          <w:p w:rsidR="00FF0D1A" w:rsidRPr="00F62AAD" w:rsidRDefault="00FF0D1A" w:rsidP="00FF0D1A">
            <w:pPr>
              <w:spacing w:after="200" w:line="276" w:lineRule="auto"/>
              <w:jc w:val="center"/>
              <w:rPr>
                <w:color w:val="000000"/>
                <w:lang w:eastAsia="ja-JP"/>
              </w:rPr>
            </w:pPr>
            <w:r w:rsidRPr="00F62AAD">
              <w:rPr>
                <w:color w:val="000000"/>
                <w:lang w:eastAsia="ja-JP"/>
              </w:rPr>
              <w:t>Контрольные работы</w:t>
            </w:r>
          </w:p>
        </w:tc>
        <w:tc>
          <w:tcPr>
            <w:tcW w:w="0" w:type="auto"/>
            <w:tcBorders>
              <w:bottom w:val="single" w:sz="6" w:space="0" w:color="000000"/>
              <w:right w:val="single" w:sz="6" w:space="0" w:color="000000"/>
            </w:tcBorders>
            <w:hideMark/>
          </w:tcPr>
          <w:p w:rsidR="00FF0D1A" w:rsidRPr="00F62AAD" w:rsidRDefault="00FF0D1A" w:rsidP="00FF0D1A">
            <w:pPr>
              <w:spacing w:after="200" w:line="276" w:lineRule="auto"/>
              <w:jc w:val="center"/>
              <w:rPr>
                <w:color w:val="000000"/>
                <w:lang w:eastAsia="ja-JP"/>
              </w:rPr>
            </w:pPr>
            <w:r w:rsidRPr="00F62AAD">
              <w:rPr>
                <w:color w:val="000000"/>
                <w:lang w:eastAsia="ja-JP"/>
              </w:rPr>
              <w:t>Практические работы</w:t>
            </w:r>
          </w:p>
        </w:tc>
        <w:tc>
          <w:tcPr>
            <w:tcW w:w="0" w:type="auto"/>
            <w:vMerge/>
            <w:tcBorders>
              <w:top w:val="single" w:sz="6" w:space="0" w:color="000000"/>
              <w:bottom w:val="single" w:sz="6" w:space="0" w:color="000000"/>
              <w:right w:val="single" w:sz="6" w:space="0" w:color="000000"/>
            </w:tcBorders>
            <w:vAlign w:val="center"/>
            <w:hideMark/>
          </w:tcPr>
          <w:p w:rsidR="00FF0D1A" w:rsidRPr="00F62AAD" w:rsidRDefault="00FF0D1A" w:rsidP="00FF0D1A">
            <w:pPr>
              <w:spacing w:after="200" w:line="276" w:lineRule="auto"/>
              <w:rPr>
                <w:color w:val="000000"/>
                <w:lang w:eastAsia="ja-JP"/>
              </w:rPr>
            </w:pPr>
          </w:p>
        </w:tc>
      </w:tr>
      <w:tr w:rsidR="00FF0D1A" w:rsidRPr="00FF0D1A" w:rsidTr="00F62AAD">
        <w:trPr>
          <w:trHeight w:val="719"/>
          <w:tblCellSpacing w:w="15" w:type="dxa"/>
        </w:trPr>
        <w:tc>
          <w:tcPr>
            <w:tcW w:w="307" w:type="dxa"/>
            <w:tcBorders>
              <w:left w:val="single" w:sz="4" w:space="0" w:color="auto"/>
              <w:bottom w:val="single" w:sz="6" w:space="0" w:color="000000"/>
              <w:right w:val="single" w:sz="6" w:space="0" w:color="000000"/>
            </w:tcBorders>
            <w:hideMark/>
          </w:tcPr>
          <w:p w:rsidR="00FF0D1A" w:rsidRPr="00F62AAD" w:rsidRDefault="00FF0D1A" w:rsidP="00FF0D1A">
            <w:pPr>
              <w:spacing w:after="200" w:line="276" w:lineRule="auto"/>
              <w:rPr>
                <w:color w:val="000000"/>
                <w:lang w:eastAsia="ja-JP"/>
              </w:rPr>
            </w:pPr>
            <w:r w:rsidRPr="00F62AAD">
              <w:rPr>
                <w:color w:val="000000"/>
                <w:lang w:eastAsia="ja-JP"/>
              </w:rPr>
              <w:t>1</w:t>
            </w:r>
          </w:p>
        </w:tc>
        <w:tc>
          <w:tcPr>
            <w:tcW w:w="3550" w:type="dxa"/>
            <w:tcBorders>
              <w:bottom w:val="single" w:sz="6" w:space="0" w:color="000000"/>
              <w:right w:val="single" w:sz="4" w:space="0" w:color="auto"/>
            </w:tcBorders>
            <w:hideMark/>
          </w:tcPr>
          <w:p w:rsidR="00FF0D1A" w:rsidRPr="00F62AAD" w:rsidRDefault="00FF0D1A" w:rsidP="00FF0D1A">
            <w:pPr>
              <w:spacing w:before="100" w:beforeAutospacing="1" w:after="100" w:afterAutospacing="1"/>
              <w:rPr>
                <w:color w:val="000000"/>
              </w:rPr>
            </w:pPr>
            <w:r w:rsidRPr="00F62AAD">
              <w:rPr>
                <w:color w:val="000000"/>
              </w:rPr>
              <w:t>Моя семья. Мои друзья. Семейные праздники: день рождения, Новый год</w:t>
            </w:r>
          </w:p>
        </w:tc>
        <w:tc>
          <w:tcPr>
            <w:tcW w:w="0" w:type="auto"/>
            <w:tcBorders>
              <w:bottom w:val="single" w:sz="6" w:space="0" w:color="000000"/>
              <w:right w:val="single" w:sz="6" w:space="0" w:color="000000"/>
            </w:tcBorders>
            <w:hideMark/>
          </w:tcPr>
          <w:p w:rsidR="00FF0D1A" w:rsidRPr="00F62AAD" w:rsidRDefault="00FF0D1A" w:rsidP="00FF0D1A">
            <w:pPr>
              <w:spacing w:after="200" w:line="276" w:lineRule="auto"/>
              <w:jc w:val="center"/>
              <w:rPr>
                <w:color w:val="000000"/>
                <w:lang w:eastAsia="ja-JP"/>
              </w:rPr>
            </w:pPr>
            <w:r w:rsidRPr="00F62AAD">
              <w:rPr>
                <w:color w:val="000000"/>
                <w:lang w:eastAsia="ja-JP"/>
              </w:rPr>
              <w:t>12</w:t>
            </w:r>
          </w:p>
        </w:tc>
        <w:tc>
          <w:tcPr>
            <w:tcW w:w="0" w:type="auto"/>
            <w:tcBorders>
              <w:bottom w:val="single" w:sz="6" w:space="0" w:color="000000"/>
              <w:right w:val="single" w:sz="6" w:space="0" w:color="000000"/>
            </w:tcBorders>
            <w:hideMark/>
          </w:tcPr>
          <w:p w:rsidR="00FF0D1A" w:rsidRPr="00F62AAD" w:rsidRDefault="00FF0D1A" w:rsidP="00FF0D1A">
            <w:pPr>
              <w:spacing w:after="200" w:line="276" w:lineRule="auto"/>
              <w:jc w:val="center"/>
              <w:rPr>
                <w:color w:val="000000"/>
                <w:lang w:eastAsia="ja-JP"/>
              </w:rPr>
            </w:pPr>
            <w:r w:rsidRPr="00F62AAD">
              <w:rPr>
                <w:color w:val="000000"/>
                <w:lang w:eastAsia="ja-JP"/>
              </w:rPr>
              <w:t>1</w:t>
            </w:r>
          </w:p>
        </w:tc>
        <w:tc>
          <w:tcPr>
            <w:tcW w:w="0" w:type="auto"/>
            <w:tcBorders>
              <w:bottom w:val="single" w:sz="6" w:space="0" w:color="000000"/>
              <w:right w:val="single" w:sz="6" w:space="0" w:color="000000"/>
            </w:tcBorders>
            <w:hideMark/>
          </w:tcPr>
          <w:p w:rsidR="00FF0D1A" w:rsidRPr="00F62AAD" w:rsidRDefault="00FF0D1A" w:rsidP="00FF0D1A">
            <w:pPr>
              <w:spacing w:after="200" w:line="276" w:lineRule="auto"/>
              <w:jc w:val="center"/>
              <w:rPr>
                <w:color w:val="000000"/>
                <w:lang w:eastAsia="ja-JP"/>
              </w:rPr>
            </w:pPr>
            <w:r w:rsidRPr="00F62AAD">
              <w:rPr>
                <w:color w:val="000000"/>
                <w:lang w:eastAsia="ja-JP"/>
              </w:rPr>
              <w:t>введите значение</w:t>
            </w:r>
          </w:p>
        </w:tc>
        <w:tc>
          <w:tcPr>
            <w:tcW w:w="0" w:type="auto"/>
            <w:tcBorders>
              <w:bottom w:val="single" w:sz="6" w:space="0" w:color="000000"/>
              <w:right w:val="single" w:sz="6" w:space="0" w:color="000000"/>
            </w:tcBorders>
            <w:hideMark/>
          </w:tcPr>
          <w:p w:rsidR="00FF0D1A" w:rsidRPr="00F62AAD" w:rsidRDefault="00FF0D1A" w:rsidP="00FF0D1A">
            <w:pPr>
              <w:spacing w:before="100" w:beforeAutospacing="1" w:after="100" w:afterAutospacing="1"/>
              <w:rPr>
                <w:color w:val="000000"/>
              </w:rPr>
            </w:pPr>
            <w:r w:rsidRPr="00F62AAD">
              <w:rPr>
                <w:color w:val="000000"/>
              </w:rPr>
              <w:t xml:space="preserve">[[Библиотека ЦОК </w:t>
            </w:r>
            <w:hyperlink r:id="rId7" w:history="1">
              <w:r w:rsidRPr="00F62AAD">
                <w:rPr>
                  <w:color w:val="0969DA"/>
                  <w:u w:val="single"/>
                  <w:lang w:eastAsia="ja-JP"/>
                </w:rPr>
                <w:t>https://m.edsoo.ru/7f413cd2</w:t>
              </w:r>
            </w:hyperlink>
            <w:r w:rsidRPr="00F62AAD">
              <w:rPr>
                <w:color w:val="000000"/>
              </w:rPr>
              <w:t xml:space="preserve"> ]]</w:t>
            </w:r>
          </w:p>
        </w:tc>
      </w:tr>
      <w:tr w:rsidR="00FF0D1A" w:rsidRPr="00FF0D1A" w:rsidTr="00F62AAD">
        <w:trPr>
          <w:trHeight w:val="719"/>
          <w:tblCellSpacing w:w="15" w:type="dxa"/>
        </w:trPr>
        <w:tc>
          <w:tcPr>
            <w:tcW w:w="307" w:type="dxa"/>
            <w:tcBorders>
              <w:left w:val="single" w:sz="4" w:space="0" w:color="auto"/>
              <w:bottom w:val="single" w:sz="6" w:space="0" w:color="000000"/>
              <w:right w:val="single" w:sz="6" w:space="0" w:color="000000"/>
            </w:tcBorders>
            <w:hideMark/>
          </w:tcPr>
          <w:p w:rsidR="00FF0D1A" w:rsidRPr="00F62AAD" w:rsidRDefault="00FF0D1A" w:rsidP="00FF0D1A">
            <w:pPr>
              <w:spacing w:after="200" w:line="276" w:lineRule="auto"/>
              <w:rPr>
                <w:lang w:eastAsia="ja-JP"/>
              </w:rPr>
            </w:pPr>
            <w:r w:rsidRPr="00F62AAD">
              <w:rPr>
                <w:color w:val="000000"/>
                <w:lang w:eastAsia="ja-JP"/>
              </w:rPr>
              <w:t>2</w:t>
            </w:r>
          </w:p>
        </w:tc>
        <w:tc>
          <w:tcPr>
            <w:tcW w:w="3550" w:type="dxa"/>
            <w:tcBorders>
              <w:bottom w:val="single" w:sz="6" w:space="0" w:color="000000"/>
              <w:right w:val="single" w:sz="4" w:space="0" w:color="auto"/>
            </w:tcBorders>
            <w:hideMark/>
          </w:tcPr>
          <w:p w:rsidR="00FF0D1A" w:rsidRPr="00F62AAD" w:rsidRDefault="00FF0D1A" w:rsidP="00FF0D1A">
            <w:pPr>
              <w:spacing w:before="100" w:beforeAutospacing="1" w:after="100" w:afterAutospacing="1"/>
              <w:rPr>
                <w:color w:val="000000"/>
              </w:rPr>
            </w:pPr>
            <w:r w:rsidRPr="00F62AAD">
              <w:rPr>
                <w:color w:val="000000"/>
              </w:rPr>
              <w:t>Внешность и характер человека (литературного персонажа)</w:t>
            </w:r>
          </w:p>
        </w:tc>
        <w:tc>
          <w:tcPr>
            <w:tcW w:w="0" w:type="auto"/>
            <w:tcBorders>
              <w:bottom w:val="single" w:sz="6" w:space="0" w:color="000000"/>
              <w:right w:val="single" w:sz="6" w:space="0" w:color="000000"/>
            </w:tcBorders>
            <w:hideMark/>
          </w:tcPr>
          <w:p w:rsidR="00FF0D1A" w:rsidRPr="00F62AAD" w:rsidRDefault="00FF0D1A" w:rsidP="00FF0D1A">
            <w:pPr>
              <w:spacing w:after="200" w:line="276" w:lineRule="auto"/>
              <w:jc w:val="center"/>
              <w:rPr>
                <w:color w:val="000000"/>
                <w:lang w:eastAsia="ja-JP"/>
              </w:rPr>
            </w:pPr>
            <w:r w:rsidRPr="00F62AAD">
              <w:rPr>
                <w:color w:val="000000"/>
                <w:lang w:eastAsia="ja-JP"/>
              </w:rPr>
              <w:t>8</w:t>
            </w:r>
          </w:p>
        </w:tc>
        <w:tc>
          <w:tcPr>
            <w:tcW w:w="0" w:type="auto"/>
            <w:tcBorders>
              <w:bottom w:val="single" w:sz="6" w:space="0" w:color="000000"/>
              <w:right w:val="single" w:sz="6" w:space="0" w:color="000000"/>
            </w:tcBorders>
            <w:hideMark/>
          </w:tcPr>
          <w:p w:rsidR="00FF0D1A" w:rsidRPr="00F62AAD" w:rsidRDefault="00FF0D1A" w:rsidP="00FF0D1A">
            <w:pPr>
              <w:spacing w:after="200" w:line="276" w:lineRule="auto"/>
              <w:jc w:val="center"/>
              <w:rPr>
                <w:color w:val="000000"/>
                <w:lang w:eastAsia="ja-JP"/>
              </w:rPr>
            </w:pPr>
            <w:r w:rsidRPr="00F62AAD">
              <w:rPr>
                <w:color w:val="000000"/>
                <w:lang w:eastAsia="ja-JP"/>
              </w:rPr>
              <w:t>1</w:t>
            </w:r>
          </w:p>
        </w:tc>
        <w:tc>
          <w:tcPr>
            <w:tcW w:w="0" w:type="auto"/>
            <w:tcBorders>
              <w:bottom w:val="single" w:sz="6" w:space="0" w:color="000000"/>
              <w:right w:val="single" w:sz="6" w:space="0" w:color="000000"/>
            </w:tcBorders>
            <w:hideMark/>
          </w:tcPr>
          <w:p w:rsidR="00FF0D1A" w:rsidRPr="00F62AAD" w:rsidRDefault="00FF0D1A" w:rsidP="00FF0D1A">
            <w:pPr>
              <w:spacing w:after="200" w:line="276" w:lineRule="auto"/>
              <w:jc w:val="center"/>
              <w:rPr>
                <w:color w:val="000000"/>
                <w:lang w:eastAsia="ja-JP"/>
              </w:rPr>
            </w:pPr>
            <w:r w:rsidRPr="00F62AAD">
              <w:rPr>
                <w:color w:val="000000"/>
                <w:lang w:eastAsia="ja-JP"/>
              </w:rPr>
              <w:t>введите значение</w:t>
            </w:r>
          </w:p>
        </w:tc>
        <w:tc>
          <w:tcPr>
            <w:tcW w:w="0" w:type="auto"/>
            <w:tcBorders>
              <w:bottom w:val="single" w:sz="6" w:space="0" w:color="000000"/>
              <w:right w:val="single" w:sz="6" w:space="0" w:color="000000"/>
            </w:tcBorders>
            <w:hideMark/>
          </w:tcPr>
          <w:p w:rsidR="00FF0D1A" w:rsidRPr="00F62AAD" w:rsidRDefault="00FF0D1A" w:rsidP="00FF0D1A">
            <w:pPr>
              <w:spacing w:before="100" w:beforeAutospacing="1" w:after="100" w:afterAutospacing="1"/>
              <w:rPr>
                <w:color w:val="000000"/>
              </w:rPr>
            </w:pPr>
            <w:r w:rsidRPr="00F62AAD">
              <w:rPr>
                <w:color w:val="000000"/>
              </w:rPr>
              <w:t xml:space="preserve">[[Библиотека ЦОК </w:t>
            </w:r>
            <w:hyperlink r:id="rId8" w:history="1">
              <w:r w:rsidRPr="00F62AAD">
                <w:rPr>
                  <w:color w:val="0969DA"/>
                  <w:u w:val="single"/>
                  <w:lang w:eastAsia="ja-JP"/>
                </w:rPr>
                <w:t>https://m.edsoo.ru/7f413cd2</w:t>
              </w:r>
            </w:hyperlink>
            <w:r w:rsidRPr="00F62AAD">
              <w:rPr>
                <w:color w:val="000000"/>
              </w:rPr>
              <w:t xml:space="preserve"> ]]</w:t>
            </w:r>
          </w:p>
        </w:tc>
      </w:tr>
      <w:tr w:rsidR="00FF0D1A" w:rsidRPr="00FF0D1A" w:rsidTr="00F62AAD">
        <w:trPr>
          <w:trHeight w:val="719"/>
          <w:tblCellSpacing w:w="15" w:type="dxa"/>
        </w:trPr>
        <w:tc>
          <w:tcPr>
            <w:tcW w:w="307" w:type="dxa"/>
            <w:tcBorders>
              <w:left w:val="single" w:sz="4" w:space="0" w:color="auto"/>
              <w:bottom w:val="single" w:sz="6" w:space="0" w:color="000000"/>
              <w:right w:val="single" w:sz="6" w:space="0" w:color="000000"/>
            </w:tcBorders>
            <w:hideMark/>
          </w:tcPr>
          <w:p w:rsidR="00FF0D1A" w:rsidRPr="00F62AAD" w:rsidRDefault="00FF0D1A" w:rsidP="00FF0D1A">
            <w:pPr>
              <w:spacing w:after="200" w:line="276" w:lineRule="auto"/>
              <w:rPr>
                <w:lang w:eastAsia="ja-JP"/>
              </w:rPr>
            </w:pPr>
            <w:r w:rsidRPr="00F62AAD">
              <w:rPr>
                <w:color w:val="000000"/>
                <w:lang w:eastAsia="ja-JP"/>
              </w:rPr>
              <w:t>3</w:t>
            </w:r>
          </w:p>
        </w:tc>
        <w:tc>
          <w:tcPr>
            <w:tcW w:w="3550" w:type="dxa"/>
            <w:tcBorders>
              <w:bottom w:val="single" w:sz="6" w:space="0" w:color="000000"/>
              <w:right w:val="single" w:sz="4" w:space="0" w:color="auto"/>
            </w:tcBorders>
            <w:hideMark/>
          </w:tcPr>
          <w:p w:rsidR="00FF0D1A" w:rsidRPr="00F62AAD" w:rsidRDefault="00FF0D1A" w:rsidP="00FF0D1A">
            <w:pPr>
              <w:spacing w:before="100" w:beforeAutospacing="1" w:after="100" w:afterAutospacing="1"/>
              <w:rPr>
                <w:color w:val="000000"/>
              </w:rPr>
            </w:pPr>
            <w:r w:rsidRPr="00F62AAD">
              <w:rPr>
                <w:color w:val="000000"/>
              </w:rPr>
              <w:t>Досуг и увлечения (хобби) современного подростка (чтение, кино, спорт)</w:t>
            </w:r>
          </w:p>
        </w:tc>
        <w:tc>
          <w:tcPr>
            <w:tcW w:w="0" w:type="auto"/>
            <w:tcBorders>
              <w:bottom w:val="single" w:sz="6" w:space="0" w:color="000000"/>
              <w:right w:val="single" w:sz="6" w:space="0" w:color="000000"/>
            </w:tcBorders>
            <w:hideMark/>
          </w:tcPr>
          <w:p w:rsidR="00FF0D1A" w:rsidRPr="00F62AAD" w:rsidRDefault="00FF0D1A" w:rsidP="00FF0D1A">
            <w:pPr>
              <w:spacing w:after="200" w:line="276" w:lineRule="auto"/>
              <w:jc w:val="center"/>
              <w:rPr>
                <w:color w:val="000000"/>
                <w:lang w:eastAsia="ja-JP"/>
              </w:rPr>
            </w:pPr>
            <w:r w:rsidRPr="00F62AAD">
              <w:rPr>
                <w:color w:val="000000"/>
                <w:lang w:eastAsia="ja-JP"/>
              </w:rPr>
              <w:t>6</w:t>
            </w:r>
          </w:p>
        </w:tc>
        <w:tc>
          <w:tcPr>
            <w:tcW w:w="0" w:type="auto"/>
            <w:tcBorders>
              <w:bottom w:val="single" w:sz="6" w:space="0" w:color="000000"/>
              <w:right w:val="single" w:sz="6" w:space="0" w:color="000000"/>
            </w:tcBorders>
            <w:hideMark/>
          </w:tcPr>
          <w:p w:rsidR="00FF0D1A" w:rsidRPr="00F62AAD" w:rsidRDefault="00FF0D1A" w:rsidP="00FF0D1A">
            <w:pPr>
              <w:spacing w:after="200" w:line="276" w:lineRule="auto"/>
              <w:jc w:val="center"/>
              <w:rPr>
                <w:color w:val="000000"/>
                <w:lang w:eastAsia="ja-JP"/>
              </w:rPr>
            </w:pPr>
            <w:r w:rsidRPr="00F62AAD">
              <w:rPr>
                <w:color w:val="000000"/>
                <w:lang w:eastAsia="ja-JP"/>
              </w:rPr>
              <w:t>0.5</w:t>
            </w:r>
          </w:p>
        </w:tc>
        <w:tc>
          <w:tcPr>
            <w:tcW w:w="0" w:type="auto"/>
            <w:tcBorders>
              <w:bottom w:val="single" w:sz="6" w:space="0" w:color="000000"/>
              <w:right w:val="single" w:sz="6" w:space="0" w:color="000000"/>
            </w:tcBorders>
            <w:hideMark/>
          </w:tcPr>
          <w:p w:rsidR="00FF0D1A" w:rsidRPr="00F62AAD" w:rsidRDefault="00FF0D1A" w:rsidP="00FF0D1A">
            <w:pPr>
              <w:spacing w:after="200" w:line="276" w:lineRule="auto"/>
              <w:jc w:val="center"/>
              <w:rPr>
                <w:color w:val="000000"/>
                <w:lang w:eastAsia="ja-JP"/>
              </w:rPr>
            </w:pPr>
            <w:r w:rsidRPr="00F62AAD">
              <w:rPr>
                <w:color w:val="000000"/>
                <w:lang w:eastAsia="ja-JP"/>
              </w:rPr>
              <w:t>введите значение</w:t>
            </w:r>
          </w:p>
        </w:tc>
        <w:tc>
          <w:tcPr>
            <w:tcW w:w="0" w:type="auto"/>
            <w:tcBorders>
              <w:bottom w:val="single" w:sz="6" w:space="0" w:color="000000"/>
              <w:right w:val="single" w:sz="6" w:space="0" w:color="000000"/>
            </w:tcBorders>
            <w:hideMark/>
          </w:tcPr>
          <w:p w:rsidR="00FF0D1A" w:rsidRPr="00F62AAD" w:rsidRDefault="00FF0D1A" w:rsidP="00FF0D1A">
            <w:pPr>
              <w:spacing w:before="100" w:beforeAutospacing="1" w:after="100" w:afterAutospacing="1"/>
              <w:rPr>
                <w:color w:val="000000"/>
              </w:rPr>
            </w:pPr>
            <w:r w:rsidRPr="00F62AAD">
              <w:rPr>
                <w:color w:val="000000"/>
              </w:rPr>
              <w:t xml:space="preserve">[[Библиотека ЦОК </w:t>
            </w:r>
            <w:hyperlink r:id="rId9" w:history="1">
              <w:r w:rsidRPr="00F62AAD">
                <w:rPr>
                  <w:color w:val="0969DA"/>
                  <w:u w:val="single"/>
                  <w:lang w:eastAsia="ja-JP"/>
                </w:rPr>
                <w:t>https://m.edsoo.ru/7f413cd2</w:t>
              </w:r>
            </w:hyperlink>
            <w:r w:rsidRPr="00F62AAD">
              <w:rPr>
                <w:color w:val="000000"/>
              </w:rPr>
              <w:t xml:space="preserve"> ]]</w:t>
            </w:r>
          </w:p>
        </w:tc>
      </w:tr>
      <w:tr w:rsidR="00FF0D1A" w:rsidRPr="00FF0D1A" w:rsidTr="00F62AAD">
        <w:trPr>
          <w:trHeight w:val="719"/>
          <w:tblCellSpacing w:w="15" w:type="dxa"/>
        </w:trPr>
        <w:tc>
          <w:tcPr>
            <w:tcW w:w="307" w:type="dxa"/>
            <w:tcBorders>
              <w:left w:val="single" w:sz="4" w:space="0" w:color="auto"/>
              <w:bottom w:val="single" w:sz="6" w:space="0" w:color="000000"/>
              <w:right w:val="single" w:sz="6" w:space="0" w:color="000000"/>
            </w:tcBorders>
            <w:hideMark/>
          </w:tcPr>
          <w:p w:rsidR="00FF0D1A" w:rsidRPr="00F62AAD" w:rsidRDefault="00FF0D1A" w:rsidP="00FF0D1A">
            <w:pPr>
              <w:spacing w:after="200" w:line="276" w:lineRule="auto"/>
              <w:rPr>
                <w:lang w:eastAsia="ja-JP"/>
              </w:rPr>
            </w:pPr>
            <w:r w:rsidRPr="00F62AAD">
              <w:rPr>
                <w:color w:val="000000"/>
                <w:lang w:eastAsia="ja-JP"/>
              </w:rPr>
              <w:t>4</w:t>
            </w:r>
          </w:p>
        </w:tc>
        <w:tc>
          <w:tcPr>
            <w:tcW w:w="3550" w:type="dxa"/>
            <w:tcBorders>
              <w:bottom w:val="single" w:sz="6" w:space="0" w:color="000000"/>
              <w:right w:val="single" w:sz="4" w:space="0" w:color="auto"/>
            </w:tcBorders>
            <w:hideMark/>
          </w:tcPr>
          <w:p w:rsidR="00FF0D1A" w:rsidRPr="00F62AAD" w:rsidRDefault="00FF0D1A" w:rsidP="00FF0D1A">
            <w:pPr>
              <w:spacing w:before="100" w:beforeAutospacing="1" w:after="100" w:afterAutospacing="1"/>
              <w:rPr>
                <w:color w:val="000000"/>
              </w:rPr>
            </w:pPr>
            <w:r w:rsidRPr="00F62AAD">
              <w:rPr>
                <w:color w:val="000000"/>
              </w:rPr>
              <w:t>Здоровый образ жизни: режим труда и отдыха, здоровое питание</w:t>
            </w:r>
          </w:p>
        </w:tc>
        <w:tc>
          <w:tcPr>
            <w:tcW w:w="0" w:type="auto"/>
            <w:tcBorders>
              <w:bottom w:val="single" w:sz="6" w:space="0" w:color="000000"/>
              <w:right w:val="single" w:sz="6" w:space="0" w:color="000000"/>
            </w:tcBorders>
            <w:hideMark/>
          </w:tcPr>
          <w:p w:rsidR="00FF0D1A" w:rsidRPr="00F62AAD" w:rsidRDefault="00FF0D1A" w:rsidP="00FF0D1A">
            <w:pPr>
              <w:spacing w:after="200" w:line="276" w:lineRule="auto"/>
              <w:jc w:val="center"/>
              <w:rPr>
                <w:color w:val="000000"/>
                <w:lang w:eastAsia="ja-JP"/>
              </w:rPr>
            </w:pPr>
            <w:r w:rsidRPr="00F62AAD">
              <w:rPr>
                <w:color w:val="000000"/>
                <w:lang w:eastAsia="ja-JP"/>
              </w:rPr>
              <w:t>7</w:t>
            </w:r>
          </w:p>
        </w:tc>
        <w:tc>
          <w:tcPr>
            <w:tcW w:w="0" w:type="auto"/>
            <w:tcBorders>
              <w:bottom w:val="single" w:sz="6" w:space="0" w:color="000000"/>
              <w:right w:val="single" w:sz="6" w:space="0" w:color="000000"/>
            </w:tcBorders>
            <w:hideMark/>
          </w:tcPr>
          <w:p w:rsidR="00FF0D1A" w:rsidRPr="00F62AAD" w:rsidRDefault="00FF0D1A" w:rsidP="00FF0D1A">
            <w:pPr>
              <w:spacing w:after="200" w:line="276" w:lineRule="auto"/>
              <w:jc w:val="center"/>
              <w:rPr>
                <w:color w:val="000000"/>
                <w:lang w:eastAsia="ja-JP"/>
              </w:rPr>
            </w:pPr>
            <w:r w:rsidRPr="00F62AAD">
              <w:rPr>
                <w:color w:val="000000"/>
                <w:lang w:eastAsia="ja-JP"/>
              </w:rPr>
              <w:t>0.5</w:t>
            </w:r>
          </w:p>
        </w:tc>
        <w:tc>
          <w:tcPr>
            <w:tcW w:w="0" w:type="auto"/>
            <w:tcBorders>
              <w:bottom w:val="single" w:sz="6" w:space="0" w:color="000000"/>
              <w:right w:val="single" w:sz="6" w:space="0" w:color="000000"/>
            </w:tcBorders>
            <w:hideMark/>
          </w:tcPr>
          <w:p w:rsidR="00FF0D1A" w:rsidRPr="00F62AAD" w:rsidRDefault="00FF0D1A" w:rsidP="00FF0D1A">
            <w:pPr>
              <w:spacing w:after="200" w:line="276" w:lineRule="auto"/>
              <w:jc w:val="center"/>
              <w:rPr>
                <w:color w:val="000000"/>
                <w:lang w:eastAsia="ja-JP"/>
              </w:rPr>
            </w:pPr>
            <w:r w:rsidRPr="00F62AAD">
              <w:rPr>
                <w:color w:val="000000"/>
                <w:lang w:eastAsia="ja-JP"/>
              </w:rPr>
              <w:t>введите значение</w:t>
            </w:r>
          </w:p>
        </w:tc>
        <w:tc>
          <w:tcPr>
            <w:tcW w:w="0" w:type="auto"/>
            <w:tcBorders>
              <w:bottom w:val="single" w:sz="6" w:space="0" w:color="000000"/>
              <w:right w:val="single" w:sz="6" w:space="0" w:color="000000"/>
            </w:tcBorders>
            <w:hideMark/>
          </w:tcPr>
          <w:p w:rsidR="00FF0D1A" w:rsidRPr="00F62AAD" w:rsidRDefault="00FF0D1A" w:rsidP="00FF0D1A">
            <w:pPr>
              <w:spacing w:before="100" w:beforeAutospacing="1" w:after="100" w:afterAutospacing="1"/>
              <w:rPr>
                <w:color w:val="000000"/>
              </w:rPr>
            </w:pPr>
            <w:r w:rsidRPr="00F62AAD">
              <w:rPr>
                <w:color w:val="000000"/>
              </w:rPr>
              <w:t xml:space="preserve">[[Библиотека ЦОК </w:t>
            </w:r>
            <w:hyperlink r:id="rId10" w:history="1">
              <w:r w:rsidRPr="00F62AAD">
                <w:rPr>
                  <w:color w:val="0969DA"/>
                  <w:u w:val="single"/>
                  <w:lang w:eastAsia="ja-JP"/>
                </w:rPr>
                <w:t>https://m.edsoo.ru/7f413cd2</w:t>
              </w:r>
            </w:hyperlink>
            <w:r w:rsidRPr="00F62AAD">
              <w:rPr>
                <w:color w:val="000000"/>
              </w:rPr>
              <w:t xml:space="preserve"> ]]</w:t>
            </w:r>
          </w:p>
        </w:tc>
      </w:tr>
      <w:tr w:rsidR="00FF0D1A" w:rsidRPr="00FF0D1A" w:rsidTr="00F62AAD">
        <w:trPr>
          <w:trHeight w:val="705"/>
          <w:tblCellSpacing w:w="15" w:type="dxa"/>
        </w:trPr>
        <w:tc>
          <w:tcPr>
            <w:tcW w:w="307" w:type="dxa"/>
            <w:tcBorders>
              <w:left w:val="single" w:sz="4" w:space="0" w:color="auto"/>
              <w:bottom w:val="single" w:sz="6" w:space="0" w:color="000000"/>
              <w:right w:val="single" w:sz="6" w:space="0" w:color="000000"/>
            </w:tcBorders>
            <w:hideMark/>
          </w:tcPr>
          <w:p w:rsidR="00FF0D1A" w:rsidRPr="00F62AAD" w:rsidRDefault="00FF0D1A" w:rsidP="00FF0D1A">
            <w:pPr>
              <w:spacing w:after="200" w:line="276" w:lineRule="auto"/>
              <w:rPr>
                <w:lang w:eastAsia="ja-JP"/>
              </w:rPr>
            </w:pPr>
            <w:r w:rsidRPr="00F62AAD">
              <w:rPr>
                <w:color w:val="000000"/>
                <w:lang w:eastAsia="ja-JP"/>
              </w:rPr>
              <w:t>5</w:t>
            </w:r>
          </w:p>
        </w:tc>
        <w:tc>
          <w:tcPr>
            <w:tcW w:w="3550" w:type="dxa"/>
            <w:tcBorders>
              <w:bottom w:val="single" w:sz="6" w:space="0" w:color="000000"/>
              <w:right w:val="single" w:sz="4" w:space="0" w:color="auto"/>
            </w:tcBorders>
            <w:hideMark/>
          </w:tcPr>
          <w:p w:rsidR="00FF0D1A" w:rsidRPr="00F62AAD" w:rsidRDefault="00FF0D1A" w:rsidP="00FF0D1A">
            <w:pPr>
              <w:spacing w:before="100" w:beforeAutospacing="1" w:after="100" w:afterAutospacing="1"/>
              <w:rPr>
                <w:color w:val="000000"/>
              </w:rPr>
            </w:pPr>
            <w:r w:rsidRPr="00F62AAD">
              <w:rPr>
                <w:color w:val="000000"/>
              </w:rPr>
              <w:t>Покупки: одежда, обувь и продукты питания</w:t>
            </w:r>
          </w:p>
        </w:tc>
        <w:tc>
          <w:tcPr>
            <w:tcW w:w="0" w:type="auto"/>
            <w:tcBorders>
              <w:bottom w:val="single" w:sz="6" w:space="0" w:color="000000"/>
              <w:right w:val="single" w:sz="6" w:space="0" w:color="000000"/>
            </w:tcBorders>
            <w:hideMark/>
          </w:tcPr>
          <w:p w:rsidR="00FF0D1A" w:rsidRPr="00F62AAD" w:rsidRDefault="00FF0D1A" w:rsidP="00FF0D1A">
            <w:pPr>
              <w:spacing w:after="200" w:line="276" w:lineRule="auto"/>
              <w:jc w:val="center"/>
              <w:rPr>
                <w:color w:val="000000"/>
                <w:lang w:eastAsia="ja-JP"/>
              </w:rPr>
            </w:pPr>
            <w:r w:rsidRPr="00F62AAD">
              <w:rPr>
                <w:color w:val="000000"/>
                <w:lang w:eastAsia="ja-JP"/>
              </w:rPr>
              <w:t>6</w:t>
            </w:r>
          </w:p>
        </w:tc>
        <w:tc>
          <w:tcPr>
            <w:tcW w:w="0" w:type="auto"/>
            <w:tcBorders>
              <w:bottom w:val="single" w:sz="6" w:space="0" w:color="000000"/>
              <w:right w:val="single" w:sz="6" w:space="0" w:color="000000"/>
            </w:tcBorders>
            <w:hideMark/>
          </w:tcPr>
          <w:p w:rsidR="00FF0D1A" w:rsidRPr="00F62AAD" w:rsidRDefault="00FF0D1A" w:rsidP="00FF0D1A">
            <w:pPr>
              <w:spacing w:after="200" w:line="276" w:lineRule="auto"/>
              <w:jc w:val="center"/>
              <w:rPr>
                <w:color w:val="000000"/>
                <w:lang w:eastAsia="ja-JP"/>
              </w:rPr>
            </w:pPr>
            <w:r w:rsidRPr="00F62AAD">
              <w:rPr>
                <w:color w:val="000000"/>
                <w:lang w:eastAsia="ja-JP"/>
              </w:rPr>
              <w:t>1</w:t>
            </w:r>
          </w:p>
        </w:tc>
        <w:tc>
          <w:tcPr>
            <w:tcW w:w="0" w:type="auto"/>
            <w:tcBorders>
              <w:bottom w:val="single" w:sz="6" w:space="0" w:color="000000"/>
              <w:right w:val="single" w:sz="6" w:space="0" w:color="000000"/>
            </w:tcBorders>
            <w:hideMark/>
          </w:tcPr>
          <w:p w:rsidR="00FF0D1A" w:rsidRPr="00F62AAD" w:rsidRDefault="00FF0D1A" w:rsidP="00FF0D1A">
            <w:pPr>
              <w:spacing w:after="200" w:line="276" w:lineRule="auto"/>
              <w:jc w:val="center"/>
              <w:rPr>
                <w:color w:val="000000"/>
                <w:lang w:eastAsia="ja-JP"/>
              </w:rPr>
            </w:pPr>
            <w:r w:rsidRPr="00F62AAD">
              <w:rPr>
                <w:color w:val="000000"/>
                <w:lang w:eastAsia="ja-JP"/>
              </w:rPr>
              <w:t>введите значение</w:t>
            </w:r>
          </w:p>
        </w:tc>
        <w:tc>
          <w:tcPr>
            <w:tcW w:w="0" w:type="auto"/>
            <w:tcBorders>
              <w:bottom w:val="single" w:sz="6" w:space="0" w:color="000000"/>
              <w:right w:val="single" w:sz="6" w:space="0" w:color="000000"/>
            </w:tcBorders>
            <w:hideMark/>
          </w:tcPr>
          <w:p w:rsidR="00FF0D1A" w:rsidRPr="00F62AAD" w:rsidRDefault="00FF0D1A" w:rsidP="00FF0D1A">
            <w:pPr>
              <w:spacing w:before="100" w:beforeAutospacing="1" w:after="100" w:afterAutospacing="1"/>
              <w:rPr>
                <w:color w:val="000000"/>
              </w:rPr>
            </w:pPr>
            <w:r w:rsidRPr="00F62AAD">
              <w:rPr>
                <w:color w:val="000000"/>
              </w:rPr>
              <w:t xml:space="preserve">[[Библиотека ЦОК </w:t>
            </w:r>
            <w:hyperlink r:id="rId11" w:history="1">
              <w:r w:rsidRPr="00F62AAD">
                <w:rPr>
                  <w:color w:val="0969DA"/>
                  <w:u w:val="single"/>
                  <w:lang w:eastAsia="ja-JP"/>
                </w:rPr>
                <w:t>https://m.edsoo.ru/7f413cd2</w:t>
              </w:r>
            </w:hyperlink>
            <w:r w:rsidRPr="00F62AAD">
              <w:rPr>
                <w:color w:val="000000"/>
              </w:rPr>
              <w:t xml:space="preserve"> ]]</w:t>
            </w:r>
          </w:p>
        </w:tc>
      </w:tr>
      <w:tr w:rsidR="00FF0D1A" w:rsidRPr="00FF0D1A" w:rsidTr="00F62AAD">
        <w:trPr>
          <w:trHeight w:val="719"/>
          <w:tblCellSpacing w:w="15" w:type="dxa"/>
        </w:trPr>
        <w:tc>
          <w:tcPr>
            <w:tcW w:w="307" w:type="dxa"/>
            <w:tcBorders>
              <w:left w:val="single" w:sz="4" w:space="0" w:color="auto"/>
              <w:bottom w:val="single" w:sz="6" w:space="0" w:color="000000"/>
              <w:right w:val="single" w:sz="6" w:space="0" w:color="000000"/>
            </w:tcBorders>
            <w:hideMark/>
          </w:tcPr>
          <w:p w:rsidR="00FF0D1A" w:rsidRPr="00F62AAD" w:rsidRDefault="00FF0D1A" w:rsidP="00FF0D1A">
            <w:pPr>
              <w:spacing w:after="200" w:line="276" w:lineRule="auto"/>
              <w:rPr>
                <w:lang w:eastAsia="ja-JP"/>
              </w:rPr>
            </w:pPr>
            <w:r w:rsidRPr="00F62AAD">
              <w:rPr>
                <w:color w:val="000000"/>
                <w:lang w:eastAsia="ja-JP"/>
              </w:rPr>
              <w:t>6</w:t>
            </w:r>
          </w:p>
        </w:tc>
        <w:tc>
          <w:tcPr>
            <w:tcW w:w="3550" w:type="dxa"/>
            <w:tcBorders>
              <w:bottom w:val="single" w:sz="6" w:space="0" w:color="000000"/>
              <w:right w:val="single" w:sz="4" w:space="0" w:color="auto"/>
            </w:tcBorders>
            <w:hideMark/>
          </w:tcPr>
          <w:p w:rsidR="00FF0D1A" w:rsidRPr="00F62AAD" w:rsidRDefault="00FF0D1A" w:rsidP="00FF0D1A">
            <w:pPr>
              <w:spacing w:before="100" w:beforeAutospacing="1" w:after="100" w:afterAutospacing="1"/>
              <w:rPr>
                <w:color w:val="000000"/>
              </w:rPr>
            </w:pPr>
            <w:r w:rsidRPr="00F62AAD">
              <w:rPr>
                <w:color w:val="000000"/>
              </w:rPr>
              <w:t>Школа, школьная жизнь, школьная форма, изучаемые предметы. Переписка с иностранными сверстниками</w:t>
            </w:r>
          </w:p>
        </w:tc>
        <w:tc>
          <w:tcPr>
            <w:tcW w:w="0" w:type="auto"/>
            <w:tcBorders>
              <w:bottom w:val="single" w:sz="6" w:space="0" w:color="000000"/>
              <w:right w:val="single" w:sz="6" w:space="0" w:color="000000"/>
            </w:tcBorders>
            <w:hideMark/>
          </w:tcPr>
          <w:p w:rsidR="00FF0D1A" w:rsidRPr="00F62AAD" w:rsidRDefault="00FF0D1A" w:rsidP="00FF0D1A">
            <w:pPr>
              <w:spacing w:after="200" w:line="276" w:lineRule="auto"/>
              <w:jc w:val="center"/>
              <w:rPr>
                <w:color w:val="000000"/>
                <w:lang w:eastAsia="ja-JP"/>
              </w:rPr>
            </w:pPr>
            <w:r w:rsidRPr="00F62AAD">
              <w:rPr>
                <w:color w:val="000000"/>
                <w:lang w:eastAsia="ja-JP"/>
              </w:rPr>
              <w:t>9</w:t>
            </w:r>
          </w:p>
        </w:tc>
        <w:tc>
          <w:tcPr>
            <w:tcW w:w="0" w:type="auto"/>
            <w:tcBorders>
              <w:bottom w:val="single" w:sz="6" w:space="0" w:color="000000"/>
              <w:right w:val="single" w:sz="6" w:space="0" w:color="000000"/>
            </w:tcBorders>
            <w:hideMark/>
          </w:tcPr>
          <w:p w:rsidR="00FF0D1A" w:rsidRPr="00F62AAD" w:rsidRDefault="00FF0D1A" w:rsidP="00FF0D1A">
            <w:pPr>
              <w:spacing w:after="200" w:line="276" w:lineRule="auto"/>
              <w:jc w:val="center"/>
              <w:rPr>
                <w:color w:val="000000"/>
                <w:lang w:eastAsia="ja-JP"/>
              </w:rPr>
            </w:pPr>
            <w:r w:rsidRPr="00F62AAD">
              <w:rPr>
                <w:color w:val="000000"/>
                <w:lang w:eastAsia="ja-JP"/>
              </w:rPr>
              <w:t>1</w:t>
            </w:r>
          </w:p>
        </w:tc>
        <w:tc>
          <w:tcPr>
            <w:tcW w:w="0" w:type="auto"/>
            <w:tcBorders>
              <w:bottom w:val="single" w:sz="6" w:space="0" w:color="000000"/>
              <w:right w:val="single" w:sz="6" w:space="0" w:color="000000"/>
            </w:tcBorders>
            <w:hideMark/>
          </w:tcPr>
          <w:p w:rsidR="00FF0D1A" w:rsidRPr="00F62AAD" w:rsidRDefault="00FF0D1A" w:rsidP="00FF0D1A">
            <w:pPr>
              <w:spacing w:after="200" w:line="276" w:lineRule="auto"/>
              <w:jc w:val="center"/>
              <w:rPr>
                <w:color w:val="000000"/>
                <w:lang w:eastAsia="ja-JP"/>
              </w:rPr>
            </w:pPr>
            <w:r w:rsidRPr="00F62AAD">
              <w:rPr>
                <w:color w:val="000000"/>
                <w:lang w:eastAsia="ja-JP"/>
              </w:rPr>
              <w:t>введите значение</w:t>
            </w:r>
          </w:p>
        </w:tc>
        <w:tc>
          <w:tcPr>
            <w:tcW w:w="0" w:type="auto"/>
            <w:tcBorders>
              <w:bottom w:val="single" w:sz="6" w:space="0" w:color="000000"/>
              <w:right w:val="single" w:sz="6" w:space="0" w:color="000000"/>
            </w:tcBorders>
            <w:hideMark/>
          </w:tcPr>
          <w:p w:rsidR="00FF0D1A" w:rsidRPr="00F62AAD" w:rsidRDefault="00FF0D1A" w:rsidP="00FF0D1A">
            <w:pPr>
              <w:spacing w:before="100" w:beforeAutospacing="1" w:after="100" w:afterAutospacing="1"/>
              <w:rPr>
                <w:color w:val="000000"/>
              </w:rPr>
            </w:pPr>
            <w:r w:rsidRPr="00F62AAD">
              <w:rPr>
                <w:color w:val="000000"/>
              </w:rPr>
              <w:t xml:space="preserve">[[Библиотека ЦОК </w:t>
            </w:r>
            <w:hyperlink r:id="rId12" w:history="1">
              <w:r w:rsidRPr="00F62AAD">
                <w:rPr>
                  <w:color w:val="0969DA"/>
                  <w:u w:val="single"/>
                  <w:lang w:eastAsia="ja-JP"/>
                </w:rPr>
                <w:t>https://m.edsoo.ru/7f413cd2</w:t>
              </w:r>
            </w:hyperlink>
            <w:r w:rsidRPr="00F62AAD">
              <w:rPr>
                <w:color w:val="000000"/>
              </w:rPr>
              <w:t xml:space="preserve"> ]]</w:t>
            </w:r>
          </w:p>
        </w:tc>
      </w:tr>
      <w:tr w:rsidR="00FF0D1A" w:rsidRPr="00FF0D1A" w:rsidTr="00F62AAD">
        <w:trPr>
          <w:trHeight w:val="719"/>
          <w:tblCellSpacing w:w="15" w:type="dxa"/>
        </w:trPr>
        <w:tc>
          <w:tcPr>
            <w:tcW w:w="307" w:type="dxa"/>
            <w:tcBorders>
              <w:left w:val="single" w:sz="4" w:space="0" w:color="auto"/>
              <w:bottom w:val="single" w:sz="6" w:space="0" w:color="000000"/>
              <w:right w:val="single" w:sz="6" w:space="0" w:color="000000"/>
            </w:tcBorders>
            <w:hideMark/>
          </w:tcPr>
          <w:p w:rsidR="00FF0D1A" w:rsidRPr="00F62AAD" w:rsidRDefault="00FF0D1A" w:rsidP="00FF0D1A">
            <w:pPr>
              <w:spacing w:after="200" w:line="276" w:lineRule="auto"/>
              <w:rPr>
                <w:lang w:eastAsia="ja-JP"/>
              </w:rPr>
            </w:pPr>
            <w:r w:rsidRPr="00F62AAD">
              <w:rPr>
                <w:color w:val="000000"/>
                <w:lang w:eastAsia="ja-JP"/>
              </w:rPr>
              <w:t>7</w:t>
            </w:r>
          </w:p>
        </w:tc>
        <w:tc>
          <w:tcPr>
            <w:tcW w:w="3550" w:type="dxa"/>
            <w:tcBorders>
              <w:bottom w:val="single" w:sz="6" w:space="0" w:color="000000"/>
              <w:right w:val="single" w:sz="4" w:space="0" w:color="auto"/>
            </w:tcBorders>
            <w:hideMark/>
          </w:tcPr>
          <w:p w:rsidR="00FF0D1A" w:rsidRPr="00F62AAD" w:rsidRDefault="00FF0D1A" w:rsidP="00FF0D1A">
            <w:pPr>
              <w:spacing w:before="100" w:beforeAutospacing="1" w:after="100" w:afterAutospacing="1"/>
              <w:rPr>
                <w:color w:val="000000"/>
              </w:rPr>
            </w:pPr>
            <w:r w:rsidRPr="00F62AAD">
              <w:rPr>
                <w:color w:val="000000"/>
              </w:rPr>
              <w:t>Каникулы в различное время года. Виды отдыха</w:t>
            </w:r>
          </w:p>
        </w:tc>
        <w:tc>
          <w:tcPr>
            <w:tcW w:w="0" w:type="auto"/>
            <w:tcBorders>
              <w:bottom w:val="single" w:sz="6" w:space="0" w:color="000000"/>
              <w:right w:val="single" w:sz="6" w:space="0" w:color="000000"/>
            </w:tcBorders>
            <w:hideMark/>
          </w:tcPr>
          <w:p w:rsidR="00FF0D1A" w:rsidRPr="00F62AAD" w:rsidRDefault="00FF0D1A" w:rsidP="00FF0D1A">
            <w:pPr>
              <w:spacing w:after="200" w:line="276" w:lineRule="auto"/>
              <w:jc w:val="center"/>
              <w:rPr>
                <w:color w:val="000000"/>
                <w:lang w:eastAsia="ja-JP"/>
              </w:rPr>
            </w:pPr>
            <w:r w:rsidRPr="00F62AAD">
              <w:rPr>
                <w:color w:val="000000"/>
                <w:lang w:eastAsia="ja-JP"/>
              </w:rPr>
              <w:t>9</w:t>
            </w:r>
          </w:p>
        </w:tc>
        <w:tc>
          <w:tcPr>
            <w:tcW w:w="0" w:type="auto"/>
            <w:tcBorders>
              <w:bottom w:val="single" w:sz="6" w:space="0" w:color="000000"/>
              <w:right w:val="single" w:sz="6" w:space="0" w:color="000000"/>
            </w:tcBorders>
            <w:hideMark/>
          </w:tcPr>
          <w:p w:rsidR="00FF0D1A" w:rsidRPr="00F62AAD" w:rsidRDefault="00FF0D1A" w:rsidP="00FF0D1A">
            <w:pPr>
              <w:spacing w:after="200" w:line="276" w:lineRule="auto"/>
              <w:jc w:val="center"/>
              <w:rPr>
                <w:color w:val="000000"/>
                <w:lang w:eastAsia="ja-JP"/>
              </w:rPr>
            </w:pPr>
            <w:r w:rsidRPr="00F62AAD">
              <w:rPr>
                <w:color w:val="000000"/>
                <w:lang w:eastAsia="ja-JP"/>
              </w:rPr>
              <w:t>1</w:t>
            </w:r>
          </w:p>
        </w:tc>
        <w:tc>
          <w:tcPr>
            <w:tcW w:w="0" w:type="auto"/>
            <w:tcBorders>
              <w:bottom w:val="single" w:sz="6" w:space="0" w:color="000000"/>
              <w:right w:val="single" w:sz="6" w:space="0" w:color="000000"/>
            </w:tcBorders>
            <w:hideMark/>
          </w:tcPr>
          <w:p w:rsidR="00FF0D1A" w:rsidRPr="00F62AAD" w:rsidRDefault="00FF0D1A" w:rsidP="00FF0D1A">
            <w:pPr>
              <w:spacing w:after="200" w:line="276" w:lineRule="auto"/>
              <w:jc w:val="center"/>
              <w:rPr>
                <w:color w:val="000000"/>
                <w:lang w:eastAsia="ja-JP"/>
              </w:rPr>
            </w:pPr>
            <w:r w:rsidRPr="00F62AAD">
              <w:rPr>
                <w:color w:val="000000"/>
                <w:lang w:eastAsia="ja-JP"/>
              </w:rPr>
              <w:t>введите значение</w:t>
            </w:r>
          </w:p>
        </w:tc>
        <w:tc>
          <w:tcPr>
            <w:tcW w:w="0" w:type="auto"/>
            <w:tcBorders>
              <w:bottom w:val="single" w:sz="6" w:space="0" w:color="000000"/>
              <w:right w:val="single" w:sz="6" w:space="0" w:color="000000"/>
            </w:tcBorders>
            <w:hideMark/>
          </w:tcPr>
          <w:p w:rsidR="00FF0D1A" w:rsidRPr="00F62AAD" w:rsidRDefault="00FF0D1A" w:rsidP="00FF0D1A">
            <w:pPr>
              <w:spacing w:before="100" w:beforeAutospacing="1" w:after="100" w:afterAutospacing="1"/>
              <w:rPr>
                <w:color w:val="000000"/>
              </w:rPr>
            </w:pPr>
            <w:r w:rsidRPr="00F62AAD">
              <w:rPr>
                <w:color w:val="000000"/>
              </w:rPr>
              <w:t xml:space="preserve">[[Библиотека ЦОК </w:t>
            </w:r>
            <w:hyperlink r:id="rId13" w:history="1">
              <w:r w:rsidRPr="00F62AAD">
                <w:rPr>
                  <w:color w:val="0969DA"/>
                  <w:u w:val="single"/>
                  <w:lang w:eastAsia="ja-JP"/>
                </w:rPr>
                <w:t>https://m.edsoo.ru/7f413cd2</w:t>
              </w:r>
            </w:hyperlink>
            <w:r w:rsidRPr="00F62AAD">
              <w:rPr>
                <w:color w:val="000000"/>
              </w:rPr>
              <w:t xml:space="preserve"> ]]</w:t>
            </w:r>
          </w:p>
        </w:tc>
      </w:tr>
      <w:tr w:rsidR="00FF0D1A" w:rsidRPr="00FF0D1A" w:rsidTr="00F62AAD">
        <w:trPr>
          <w:trHeight w:val="719"/>
          <w:tblCellSpacing w:w="15" w:type="dxa"/>
        </w:trPr>
        <w:tc>
          <w:tcPr>
            <w:tcW w:w="307" w:type="dxa"/>
            <w:tcBorders>
              <w:left w:val="single" w:sz="4" w:space="0" w:color="auto"/>
              <w:bottom w:val="single" w:sz="6" w:space="0" w:color="000000"/>
              <w:right w:val="single" w:sz="6" w:space="0" w:color="000000"/>
            </w:tcBorders>
            <w:hideMark/>
          </w:tcPr>
          <w:p w:rsidR="00FF0D1A" w:rsidRPr="00F62AAD" w:rsidRDefault="00FF0D1A" w:rsidP="00FF0D1A">
            <w:pPr>
              <w:spacing w:after="200" w:line="276" w:lineRule="auto"/>
              <w:rPr>
                <w:lang w:eastAsia="ja-JP"/>
              </w:rPr>
            </w:pPr>
            <w:r w:rsidRPr="00F62AAD">
              <w:rPr>
                <w:color w:val="000000"/>
                <w:lang w:eastAsia="ja-JP"/>
              </w:rPr>
              <w:lastRenderedPageBreak/>
              <w:t>8</w:t>
            </w:r>
          </w:p>
        </w:tc>
        <w:tc>
          <w:tcPr>
            <w:tcW w:w="3550" w:type="dxa"/>
            <w:tcBorders>
              <w:bottom w:val="single" w:sz="6" w:space="0" w:color="000000"/>
              <w:right w:val="single" w:sz="4" w:space="0" w:color="auto"/>
            </w:tcBorders>
            <w:hideMark/>
          </w:tcPr>
          <w:p w:rsidR="00FF0D1A" w:rsidRPr="00F62AAD" w:rsidRDefault="00FF0D1A" w:rsidP="00FF0D1A">
            <w:pPr>
              <w:spacing w:before="100" w:beforeAutospacing="1" w:after="100" w:afterAutospacing="1"/>
              <w:rPr>
                <w:color w:val="000000"/>
              </w:rPr>
            </w:pPr>
            <w:r w:rsidRPr="00F62AAD">
              <w:rPr>
                <w:color w:val="000000"/>
              </w:rPr>
              <w:t>Природа: дикие и домашние животные. Погода</w:t>
            </w:r>
          </w:p>
        </w:tc>
        <w:tc>
          <w:tcPr>
            <w:tcW w:w="0" w:type="auto"/>
            <w:tcBorders>
              <w:bottom w:val="single" w:sz="6" w:space="0" w:color="000000"/>
              <w:right w:val="single" w:sz="6" w:space="0" w:color="000000"/>
            </w:tcBorders>
            <w:hideMark/>
          </w:tcPr>
          <w:p w:rsidR="00FF0D1A" w:rsidRPr="00F62AAD" w:rsidRDefault="00FF0D1A" w:rsidP="00FF0D1A">
            <w:pPr>
              <w:spacing w:after="200" w:line="276" w:lineRule="auto"/>
              <w:jc w:val="center"/>
              <w:rPr>
                <w:color w:val="000000"/>
                <w:lang w:eastAsia="ja-JP"/>
              </w:rPr>
            </w:pPr>
            <w:r w:rsidRPr="00F62AAD">
              <w:rPr>
                <w:color w:val="000000"/>
                <w:lang w:eastAsia="ja-JP"/>
              </w:rPr>
              <w:t>15</w:t>
            </w:r>
          </w:p>
        </w:tc>
        <w:tc>
          <w:tcPr>
            <w:tcW w:w="0" w:type="auto"/>
            <w:tcBorders>
              <w:bottom w:val="single" w:sz="6" w:space="0" w:color="000000"/>
              <w:right w:val="single" w:sz="6" w:space="0" w:color="000000"/>
            </w:tcBorders>
            <w:hideMark/>
          </w:tcPr>
          <w:p w:rsidR="00FF0D1A" w:rsidRPr="00F62AAD" w:rsidRDefault="00FF0D1A" w:rsidP="00FF0D1A">
            <w:pPr>
              <w:spacing w:after="200" w:line="276" w:lineRule="auto"/>
              <w:jc w:val="center"/>
              <w:rPr>
                <w:color w:val="000000"/>
                <w:lang w:eastAsia="ja-JP"/>
              </w:rPr>
            </w:pPr>
            <w:r w:rsidRPr="00F62AAD">
              <w:rPr>
                <w:color w:val="000000"/>
                <w:lang w:eastAsia="ja-JP"/>
              </w:rPr>
              <w:t>1</w:t>
            </w:r>
          </w:p>
        </w:tc>
        <w:tc>
          <w:tcPr>
            <w:tcW w:w="0" w:type="auto"/>
            <w:tcBorders>
              <w:bottom w:val="single" w:sz="6" w:space="0" w:color="000000"/>
              <w:right w:val="single" w:sz="6" w:space="0" w:color="000000"/>
            </w:tcBorders>
            <w:hideMark/>
          </w:tcPr>
          <w:p w:rsidR="00FF0D1A" w:rsidRPr="00F62AAD" w:rsidRDefault="00FF0D1A" w:rsidP="00FF0D1A">
            <w:pPr>
              <w:spacing w:after="200" w:line="276" w:lineRule="auto"/>
              <w:jc w:val="center"/>
              <w:rPr>
                <w:color w:val="000000"/>
                <w:lang w:eastAsia="ja-JP"/>
              </w:rPr>
            </w:pPr>
            <w:r w:rsidRPr="00F62AAD">
              <w:rPr>
                <w:color w:val="000000"/>
                <w:lang w:eastAsia="ja-JP"/>
              </w:rPr>
              <w:t>введите значение</w:t>
            </w:r>
          </w:p>
        </w:tc>
        <w:tc>
          <w:tcPr>
            <w:tcW w:w="0" w:type="auto"/>
            <w:tcBorders>
              <w:bottom w:val="single" w:sz="6" w:space="0" w:color="000000"/>
              <w:right w:val="single" w:sz="6" w:space="0" w:color="000000"/>
            </w:tcBorders>
            <w:hideMark/>
          </w:tcPr>
          <w:p w:rsidR="00FF0D1A" w:rsidRPr="00F62AAD" w:rsidRDefault="00FF0D1A" w:rsidP="00FF0D1A">
            <w:pPr>
              <w:spacing w:before="100" w:beforeAutospacing="1" w:after="100" w:afterAutospacing="1"/>
              <w:rPr>
                <w:color w:val="000000"/>
              </w:rPr>
            </w:pPr>
            <w:r w:rsidRPr="00F62AAD">
              <w:rPr>
                <w:color w:val="000000"/>
              </w:rPr>
              <w:t xml:space="preserve">[[Библиотека ЦОК </w:t>
            </w:r>
            <w:hyperlink r:id="rId14" w:history="1">
              <w:r w:rsidRPr="00F62AAD">
                <w:rPr>
                  <w:color w:val="0969DA"/>
                  <w:u w:val="single"/>
                  <w:lang w:eastAsia="ja-JP"/>
                </w:rPr>
                <w:t>https://m.edsoo.ru/7f413cd2</w:t>
              </w:r>
            </w:hyperlink>
            <w:r w:rsidRPr="00F62AAD">
              <w:rPr>
                <w:color w:val="000000"/>
              </w:rPr>
              <w:t xml:space="preserve"> ]]</w:t>
            </w:r>
          </w:p>
        </w:tc>
      </w:tr>
      <w:tr w:rsidR="00FF0D1A" w:rsidRPr="00FF0D1A" w:rsidTr="00F62AAD">
        <w:trPr>
          <w:trHeight w:val="515"/>
          <w:tblCellSpacing w:w="15" w:type="dxa"/>
        </w:trPr>
        <w:tc>
          <w:tcPr>
            <w:tcW w:w="307" w:type="dxa"/>
            <w:tcBorders>
              <w:left w:val="single" w:sz="4" w:space="0" w:color="auto"/>
              <w:bottom w:val="single" w:sz="6" w:space="0" w:color="000000"/>
              <w:right w:val="single" w:sz="6" w:space="0" w:color="000000"/>
            </w:tcBorders>
            <w:hideMark/>
          </w:tcPr>
          <w:p w:rsidR="00FF0D1A" w:rsidRPr="00F62AAD" w:rsidRDefault="00FF0D1A" w:rsidP="00FF0D1A">
            <w:pPr>
              <w:spacing w:after="200" w:line="276" w:lineRule="auto"/>
              <w:rPr>
                <w:lang w:eastAsia="ja-JP"/>
              </w:rPr>
            </w:pPr>
            <w:r w:rsidRPr="00F62AAD">
              <w:rPr>
                <w:color w:val="000000"/>
                <w:lang w:eastAsia="ja-JP"/>
              </w:rPr>
              <w:t>9</w:t>
            </w:r>
          </w:p>
        </w:tc>
        <w:tc>
          <w:tcPr>
            <w:tcW w:w="3550" w:type="dxa"/>
            <w:tcBorders>
              <w:bottom w:val="single" w:sz="6" w:space="0" w:color="000000"/>
              <w:right w:val="single" w:sz="4" w:space="0" w:color="auto"/>
            </w:tcBorders>
            <w:hideMark/>
          </w:tcPr>
          <w:p w:rsidR="00FF0D1A" w:rsidRPr="00F62AAD" w:rsidRDefault="00FF0D1A" w:rsidP="00FF0D1A">
            <w:pPr>
              <w:spacing w:before="100" w:beforeAutospacing="1" w:after="100" w:afterAutospacing="1"/>
              <w:rPr>
                <w:color w:val="000000"/>
              </w:rPr>
            </w:pPr>
            <w:r w:rsidRPr="00F62AAD">
              <w:rPr>
                <w:color w:val="000000"/>
              </w:rPr>
              <w:t>Родной город (село). Транспорт</w:t>
            </w:r>
          </w:p>
        </w:tc>
        <w:tc>
          <w:tcPr>
            <w:tcW w:w="0" w:type="auto"/>
            <w:tcBorders>
              <w:bottom w:val="single" w:sz="6" w:space="0" w:color="000000"/>
              <w:right w:val="single" w:sz="6" w:space="0" w:color="000000"/>
            </w:tcBorders>
            <w:hideMark/>
          </w:tcPr>
          <w:p w:rsidR="00FF0D1A" w:rsidRPr="00F62AAD" w:rsidRDefault="00FF0D1A" w:rsidP="00FF0D1A">
            <w:pPr>
              <w:spacing w:after="200" w:line="276" w:lineRule="auto"/>
              <w:jc w:val="center"/>
              <w:rPr>
                <w:color w:val="000000"/>
                <w:lang w:eastAsia="ja-JP"/>
              </w:rPr>
            </w:pPr>
            <w:r w:rsidRPr="00F62AAD">
              <w:rPr>
                <w:color w:val="000000"/>
                <w:lang w:eastAsia="ja-JP"/>
              </w:rPr>
              <w:t>8</w:t>
            </w:r>
          </w:p>
        </w:tc>
        <w:tc>
          <w:tcPr>
            <w:tcW w:w="0" w:type="auto"/>
            <w:tcBorders>
              <w:bottom w:val="single" w:sz="6" w:space="0" w:color="000000"/>
              <w:right w:val="single" w:sz="6" w:space="0" w:color="000000"/>
            </w:tcBorders>
            <w:hideMark/>
          </w:tcPr>
          <w:p w:rsidR="00FF0D1A" w:rsidRPr="00F62AAD" w:rsidRDefault="00FF0D1A" w:rsidP="00FF0D1A">
            <w:pPr>
              <w:spacing w:after="200" w:line="276" w:lineRule="auto"/>
              <w:jc w:val="center"/>
              <w:rPr>
                <w:color w:val="000000"/>
                <w:lang w:eastAsia="ja-JP"/>
              </w:rPr>
            </w:pPr>
            <w:r w:rsidRPr="00F62AAD">
              <w:rPr>
                <w:color w:val="000000"/>
                <w:lang w:eastAsia="ja-JP"/>
              </w:rPr>
              <w:t>1</w:t>
            </w:r>
          </w:p>
        </w:tc>
        <w:tc>
          <w:tcPr>
            <w:tcW w:w="0" w:type="auto"/>
            <w:tcBorders>
              <w:bottom w:val="single" w:sz="6" w:space="0" w:color="000000"/>
              <w:right w:val="single" w:sz="6" w:space="0" w:color="000000"/>
            </w:tcBorders>
            <w:hideMark/>
          </w:tcPr>
          <w:p w:rsidR="00FF0D1A" w:rsidRPr="00F62AAD" w:rsidRDefault="00FF0D1A" w:rsidP="00FF0D1A">
            <w:pPr>
              <w:spacing w:after="200" w:line="276" w:lineRule="auto"/>
              <w:jc w:val="center"/>
              <w:rPr>
                <w:color w:val="000000"/>
                <w:lang w:eastAsia="ja-JP"/>
              </w:rPr>
            </w:pPr>
            <w:r w:rsidRPr="00F62AAD">
              <w:rPr>
                <w:color w:val="000000"/>
                <w:lang w:eastAsia="ja-JP"/>
              </w:rPr>
              <w:t>0</w:t>
            </w:r>
          </w:p>
        </w:tc>
        <w:tc>
          <w:tcPr>
            <w:tcW w:w="0" w:type="auto"/>
            <w:tcBorders>
              <w:bottom w:val="single" w:sz="6" w:space="0" w:color="000000"/>
              <w:right w:val="single" w:sz="6" w:space="0" w:color="000000"/>
            </w:tcBorders>
            <w:hideMark/>
          </w:tcPr>
          <w:p w:rsidR="00FF0D1A" w:rsidRPr="00F62AAD" w:rsidRDefault="00FF0D1A" w:rsidP="00FF0D1A">
            <w:pPr>
              <w:spacing w:before="100" w:beforeAutospacing="1" w:after="100" w:afterAutospacing="1"/>
              <w:rPr>
                <w:color w:val="000000"/>
              </w:rPr>
            </w:pPr>
            <w:r w:rsidRPr="00F62AAD">
              <w:rPr>
                <w:color w:val="000000"/>
              </w:rPr>
              <w:t xml:space="preserve">[[Библиотека ЦОК </w:t>
            </w:r>
            <w:hyperlink r:id="rId15" w:history="1">
              <w:r w:rsidRPr="00F62AAD">
                <w:rPr>
                  <w:color w:val="0969DA"/>
                  <w:u w:val="single"/>
                  <w:lang w:eastAsia="ja-JP"/>
                </w:rPr>
                <w:t>https://m.edsoo.ru/7f413cd2</w:t>
              </w:r>
            </w:hyperlink>
            <w:r w:rsidRPr="00F62AAD">
              <w:rPr>
                <w:color w:val="000000"/>
              </w:rPr>
              <w:t xml:space="preserve"> ]]</w:t>
            </w:r>
          </w:p>
        </w:tc>
      </w:tr>
      <w:tr w:rsidR="00FF0D1A" w:rsidRPr="00FF0D1A" w:rsidTr="00F62AAD">
        <w:trPr>
          <w:trHeight w:val="1017"/>
          <w:tblCellSpacing w:w="15" w:type="dxa"/>
        </w:trPr>
        <w:tc>
          <w:tcPr>
            <w:tcW w:w="307" w:type="dxa"/>
            <w:tcBorders>
              <w:left w:val="single" w:sz="4" w:space="0" w:color="auto"/>
              <w:bottom w:val="single" w:sz="6" w:space="0" w:color="000000"/>
              <w:right w:val="single" w:sz="6" w:space="0" w:color="000000"/>
            </w:tcBorders>
            <w:hideMark/>
          </w:tcPr>
          <w:p w:rsidR="00FF0D1A" w:rsidRPr="00F62AAD" w:rsidRDefault="00FF0D1A" w:rsidP="00FF0D1A">
            <w:pPr>
              <w:spacing w:after="200" w:line="276" w:lineRule="auto"/>
              <w:rPr>
                <w:lang w:eastAsia="ja-JP"/>
              </w:rPr>
            </w:pPr>
            <w:r w:rsidRPr="00F62AAD">
              <w:rPr>
                <w:color w:val="000000"/>
                <w:lang w:eastAsia="ja-JP"/>
              </w:rPr>
              <w:t>10</w:t>
            </w:r>
          </w:p>
        </w:tc>
        <w:tc>
          <w:tcPr>
            <w:tcW w:w="3550" w:type="dxa"/>
            <w:tcBorders>
              <w:bottom w:val="single" w:sz="6" w:space="0" w:color="000000"/>
              <w:right w:val="single" w:sz="4" w:space="0" w:color="auto"/>
            </w:tcBorders>
            <w:hideMark/>
          </w:tcPr>
          <w:p w:rsidR="00FF0D1A" w:rsidRPr="00F62AAD" w:rsidRDefault="00FF0D1A" w:rsidP="00FF0D1A">
            <w:pPr>
              <w:spacing w:before="100" w:beforeAutospacing="1" w:after="100" w:afterAutospacing="1"/>
              <w:rPr>
                <w:color w:val="000000"/>
              </w:rPr>
            </w:pPr>
            <w:r w:rsidRPr="00F62AAD">
              <w:rPr>
                <w:color w:val="000000"/>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0" w:type="auto"/>
            <w:tcBorders>
              <w:bottom w:val="single" w:sz="6" w:space="0" w:color="000000"/>
              <w:right w:val="single" w:sz="6" w:space="0" w:color="000000"/>
            </w:tcBorders>
            <w:hideMark/>
          </w:tcPr>
          <w:p w:rsidR="00FF0D1A" w:rsidRPr="00F62AAD" w:rsidRDefault="00FF0D1A" w:rsidP="00FF0D1A">
            <w:pPr>
              <w:spacing w:after="200" w:line="276" w:lineRule="auto"/>
              <w:jc w:val="center"/>
              <w:rPr>
                <w:color w:val="000000"/>
                <w:lang w:eastAsia="ja-JP"/>
              </w:rPr>
            </w:pPr>
            <w:r w:rsidRPr="00F62AAD">
              <w:rPr>
                <w:color w:val="000000"/>
                <w:lang w:eastAsia="ja-JP"/>
              </w:rPr>
              <w:t>17</w:t>
            </w:r>
          </w:p>
        </w:tc>
        <w:tc>
          <w:tcPr>
            <w:tcW w:w="0" w:type="auto"/>
            <w:tcBorders>
              <w:bottom w:val="single" w:sz="6" w:space="0" w:color="000000"/>
              <w:right w:val="single" w:sz="6" w:space="0" w:color="000000"/>
            </w:tcBorders>
            <w:hideMark/>
          </w:tcPr>
          <w:p w:rsidR="00FF0D1A" w:rsidRPr="00F62AAD" w:rsidRDefault="00FF0D1A" w:rsidP="00FF0D1A">
            <w:pPr>
              <w:spacing w:after="200" w:line="276" w:lineRule="auto"/>
              <w:jc w:val="center"/>
              <w:rPr>
                <w:color w:val="000000"/>
                <w:lang w:eastAsia="ja-JP"/>
              </w:rPr>
            </w:pPr>
            <w:r w:rsidRPr="00F62AAD">
              <w:rPr>
                <w:color w:val="000000"/>
                <w:lang w:eastAsia="ja-JP"/>
              </w:rPr>
              <w:t>1</w:t>
            </w:r>
          </w:p>
        </w:tc>
        <w:tc>
          <w:tcPr>
            <w:tcW w:w="0" w:type="auto"/>
            <w:tcBorders>
              <w:bottom w:val="single" w:sz="6" w:space="0" w:color="000000"/>
              <w:right w:val="single" w:sz="6" w:space="0" w:color="000000"/>
            </w:tcBorders>
            <w:hideMark/>
          </w:tcPr>
          <w:p w:rsidR="00FF0D1A" w:rsidRPr="00F62AAD" w:rsidRDefault="00FF0D1A" w:rsidP="00FF0D1A">
            <w:pPr>
              <w:spacing w:after="200" w:line="276" w:lineRule="auto"/>
              <w:jc w:val="center"/>
              <w:rPr>
                <w:color w:val="000000"/>
                <w:lang w:eastAsia="ja-JP"/>
              </w:rPr>
            </w:pPr>
            <w:r w:rsidRPr="00F62AAD">
              <w:rPr>
                <w:color w:val="000000"/>
                <w:lang w:eastAsia="ja-JP"/>
              </w:rPr>
              <w:t>введите значение</w:t>
            </w:r>
          </w:p>
        </w:tc>
        <w:tc>
          <w:tcPr>
            <w:tcW w:w="0" w:type="auto"/>
            <w:tcBorders>
              <w:bottom w:val="single" w:sz="6" w:space="0" w:color="000000"/>
              <w:right w:val="single" w:sz="6" w:space="0" w:color="000000"/>
            </w:tcBorders>
            <w:hideMark/>
          </w:tcPr>
          <w:p w:rsidR="00FF0D1A" w:rsidRPr="00F62AAD" w:rsidRDefault="00FF0D1A" w:rsidP="00FF0D1A">
            <w:pPr>
              <w:spacing w:before="100" w:beforeAutospacing="1" w:after="100" w:afterAutospacing="1"/>
              <w:rPr>
                <w:color w:val="000000"/>
              </w:rPr>
            </w:pPr>
            <w:r w:rsidRPr="00F62AAD">
              <w:rPr>
                <w:color w:val="000000"/>
              </w:rPr>
              <w:t xml:space="preserve">[[Библиотека ЦОК </w:t>
            </w:r>
            <w:hyperlink r:id="rId16" w:history="1">
              <w:r w:rsidRPr="00F62AAD">
                <w:rPr>
                  <w:color w:val="0969DA"/>
                  <w:u w:val="single"/>
                  <w:lang w:eastAsia="ja-JP"/>
                </w:rPr>
                <w:t>https://m.edsoo.ru/7f413cd2</w:t>
              </w:r>
            </w:hyperlink>
            <w:r w:rsidRPr="00F62AAD">
              <w:rPr>
                <w:color w:val="000000"/>
              </w:rPr>
              <w:t xml:space="preserve"> ]]</w:t>
            </w:r>
          </w:p>
        </w:tc>
      </w:tr>
      <w:tr w:rsidR="00FF0D1A" w:rsidRPr="00FF0D1A" w:rsidTr="00F62AAD">
        <w:trPr>
          <w:trHeight w:val="705"/>
          <w:tblCellSpacing w:w="15" w:type="dxa"/>
        </w:trPr>
        <w:tc>
          <w:tcPr>
            <w:tcW w:w="307" w:type="dxa"/>
            <w:tcBorders>
              <w:left w:val="single" w:sz="4" w:space="0" w:color="auto"/>
              <w:bottom w:val="single" w:sz="6" w:space="0" w:color="000000"/>
              <w:right w:val="single" w:sz="6" w:space="0" w:color="000000"/>
            </w:tcBorders>
            <w:hideMark/>
          </w:tcPr>
          <w:p w:rsidR="00FF0D1A" w:rsidRPr="00F62AAD" w:rsidRDefault="00FF0D1A" w:rsidP="00FF0D1A">
            <w:pPr>
              <w:spacing w:after="200" w:line="276" w:lineRule="auto"/>
              <w:rPr>
                <w:lang w:eastAsia="ja-JP"/>
              </w:rPr>
            </w:pPr>
            <w:r w:rsidRPr="00F62AAD">
              <w:rPr>
                <w:color w:val="000000"/>
                <w:lang w:eastAsia="ja-JP"/>
              </w:rPr>
              <w:t>11</w:t>
            </w:r>
          </w:p>
        </w:tc>
        <w:tc>
          <w:tcPr>
            <w:tcW w:w="3550" w:type="dxa"/>
            <w:tcBorders>
              <w:bottom w:val="single" w:sz="6" w:space="0" w:color="000000"/>
              <w:right w:val="single" w:sz="4" w:space="0" w:color="auto"/>
            </w:tcBorders>
            <w:hideMark/>
          </w:tcPr>
          <w:p w:rsidR="00FF0D1A" w:rsidRPr="00F62AAD" w:rsidRDefault="00FF0D1A" w:rsidP="00FF0D1A">
            <w:pPr>
              <w:spacing w:before="100" w:beforeAutospacing="1" w:after="100" w:afterAutospacing="1"/>
              <w:rPr>
                <w:color w:val="000000"/>
              </w:rPr>
            </w:pPr>
            <w:r w:rsidRPr="00F62AAD">
              <w:rPr>
                <w:color w:val="000000"/>
              </w:rPr>
              <w:t>Выдающиеся люди родной страны и страны (стран) изучаемого языка: писатели, поэты</w:t>
            </w:r>
          </w:p>
        </w:tc>
        <w:tc>
          <w:tcPr>
            <w:tcW w:w="0" w:type="auto"/>
            <w:tcBorders>
              <w:bottom w:val="single" w:sz="6" w:space="0" w:color="000000"/>
              <w:right w:val="single" w:sz="6" w:space="0" w:color="000000"/>
            </w:tcBorders>
            <w:hideMark/>
          </w:tcPr>
          <w:p w:rsidR="00FF0D1A" w:rsidRPr="00F62AAD" w:rsidRDefault="00FF0D1A" w:rsidP="00FF0D1A">
            <w:pPr>
              <w:spacing w:after="200" w:line="276" w:lineRule="auto"/>
              <w:jc w:val="center"/>
              <w:rPr>
                <w:color w:val="000000"/>
                <w:lang w:eastAsia="ja-JP"/>
              </w:rPr>
            </w:pPr>
            <w:r w:rsidRPr="00F62AAD">
              <w:rPr>
                <w:color w:val="000000"/>
                <w:lang w:eastAsia="ja-JP"/>
              </w:rPr>
              <w:t>5</w:t>
            </w:r>
          </w:p>
        </w:tc>
        <w:tc>
          <w:tcPr>
            <w:tcW w:w="0" w:type="auto"/>
            <w:tcBorders>
              <w:bottom w:val="single" w:sz="6" w:space="0" w:color="000000"/>
              <w:right w:val="single" w:sz="6" w:space="0" w:color="000000"/>
            </w:tcBorders>
            <w:hideMark/>
          </w:tcPr>
          <w:p w:rsidR="00FF0D1A" w:rsidRPr="00F62AAD" w:rsidRDefault="00FF0D1A" w:rsidP="00FF0D1A">
            <w:pPr>
              <w:spacing w:after="200" w:line="276" w:lineRule="auto"/>
              <w:jc w:val="center"/>
              <w:rPr>
                <w:color w:val="000000"/>
                <w:lang w:eastAsia="ja-JP"/>
              </w:rPr>
            </w:pPr>
            <w:r w:rsidRPr="00F62AAD">
              <w:rPr>
                <w:color w:val="000000"/>
                <w:lang w:eastAsia="ja-JP"/>
              </w:rPr>
              <w:t>1</w:t>
            </w:r>
          </w:p>
        </w:tc>
        <w:tc>
          <w:tcPr>
            <w:tcW w:w="0" w:type="auto"/>
            <w:tcBorders>
              <w:bottom w:val="single" w:sz="6" w:space="0" w:color="000000"/>
              <w:right w:val="single" w:sz="6" w:space="0" w:color="000000"/>
            </w:tcBorders>
            <w:hideMark/>
          </w:tcPr>
          <w:p w:rsidR="00FF0D1A" w:rsidRPr="00F62AAD" w:rsidRDefault="00FF0D1A" w:rsidP="00FF0D1A">
            <w:pPr>
              <w:spacing w:after="200" w:line="276" w:lineRule="auto"/>
              <w:jc w:val="center"/>
              <w:rPr>
                <w:color w:val="000000"/>
                <w:lang w:eastAsia="ja-JP"/>
              </w:rPr>
            </w:pPr>
            <w:r w:rsidRPr="00F62AAD">
              <w:rPr>
                <w:color w:val="000000"/>
                <w:lang w:eastAsia="ja-JP"/>
              </w:rPr>
              <w:t>введите значение</w:t>
            </w:r>
          </w:p>
        </w:tc>
        <w:tc>
          <w:tcPr>
            <w:tcW w:w="0" w:type="auto"/>
            <w:tcBorders>
              <w:bottom w:val="single" w:sz="6" w:space="0" w:color="000000"/>
              <w:right w:val="single" w:sz="6" w:space="0" w:color="000000"/>
            </w:tcBorders>
            <w:hideMark/>
          </w:tcPr>
          <w:p w:rsidR="00FF0D1A" w:rsidRPr="00F62AAD" w:rsidRDefault="00FF0D1A" w:rsidP="00FF0D1A">
            <w:pPr>
              <w:spacing w:before="100" w:beforeAutospacing="1" w:after="100" w:afterAutospacing="1"/>
              <w:rPr>
                <w:color w:val="000000"/>
              </w:rPr>
            </w:pPr>
            <w:r w:rsidRPr="00F62AAD">
              <w:rPr>
                <w:color w:val="000000"/>
              </w:rPr>
              <w:t xml:space="preserve">[[Библиотека ЦОК </w:t>
            </w:r>
            <w:hyperlink r:id="rId17" w:history="1">
              <w:r w:rsidRPr="00F62AAD">
                <w:rPr>
                  <w:color w:val="0969DA"/>
                  <w:u w:val="single"/>
                  <w:lang w:eastAsia="ja-JP"/>
                </w:rPr>
                <w:t>https://m.edsoo.ru/7f413cd2</w:t>
              </w:r>
            </w:hyperlink>
            <w:r w:rsidRPr="00F62AAD">
              <w:rPr>
                <w:color w:val="000000"/>
              </w:rPr>
              <w:t xml:space="preserve"> ]]</w:t>
            </w:r>
          </w:p>
        </w:tc>
      </w:tr>
      <w:tr w:rsidR="00FF0D1A" w:rsidRPr="00FF0D1A" w:rsidTr="00F62AAD">
        <w:trPr>
          <w:trHeight w:val="447"/>
          <w:tblCellSpacing w:w="15" w:type="dxa"/>
        </w:trPr>
        <w:tc>
          <w:tcPr>
            <w:tcW w:w="0" w:type="auto"/>
            <w:gridSpan w:val="2"/>
            <w:tcBorders>
              <w:left w:val="single" w:sz="4" w:space="0" w:color="auto"/>
              <w:bottom w:val="single" w:sz="4" w:space="0" w:color="auto"/>
              <w:right w:val="single" w:sz="4" w:space="0" w:color="auto"/>
            </w:tcBorders>
            <w:hideMark/>
          </w:tcPr>
          <w:p w:rsidR="00FF0D1A" w:rsidRPr="00F62AAD" w:rsidRDefault="00FF0D1A" w:rsidP="00FF0D1A">
            <w:pPr>
              <w:spacing w:before="100" w:beforeAutospacing="1" w:after="100" w:afterAutospacing="1"/>
            </w:pPr>
            <w:r w:rsidRPr="00F62AAD">
              <w:t>ОБЩЕЕ КОЛИЧЕСТВО ЧАСОВ ПО ПРОГРАММЕ</w:t>
            </w:r>
          </w:p>
        </w:tc>
        <w:tc>
          <w:tcPr>
            <w:tcW w:w="0" w:type="auto"/>
            <w:tcBorders>
              <w:bottom w:val="single" w:sz="6" w:space="0" w:color="000000"/>
              <w:right w:val="single" w:sz="6" w:space="0" w:color="000000"/>
            </w:tcBorders>
            <w:hideMark/>
          </w:tcPr>
          <w:p w:rsidR="00FF0D1A" w:rsidRPr="00F62AAD" w:rsidRDefault="00FF0D1A" w:rsidP="00FF0D1A">
            <w:pPr>
              <w:spacing w:after="200" w:line="276" w:lineRule="auto"/>
              <w:jc w:val="center"/>
              <w:rPr>
                <w:lang w:eastAsia="ja-JP"/>
              </w:rPr>
            </w:pPr>
            <w:r w:rsidRPr="00F62AAD">
              <w:rPr>
                <w:lang w:eastAsia="ja-JP"/>
              </w:rPr>
              <w:t>102</w:t>
            </w:r>
          </w:p>
        </w:tc>
        <w:tc>
          <w:tcPr>
            <w:tcW w:w="0" w:type="auto"/>
            <w:tcBorders>
              <w:bottom w:val="single" w:sz="6" w:space="0" w:color="000000"/>
              <w:right w:val="single" w:sz="6" w:space="0" w:color="000000"/>
            </w:tcBorders>
            <w:hideMark/>
          </w:tcPr>
          <w:p w:rsidR="00FF0D1A" w:rsidRPr="00F62AAD" w:rsidRDefault="00FF0D1A" w:rsidP="00FF0D1A">
            <w:pPr>
              <w:spacing w:after="200" w:line="276" w:lineRule="auto"/>
              <w:jc w:val="center"/>
              <w:rPr>
                <w:lang w:eastAsia="ja-JP"/>
              </w:rPr>
            </w:pPr>
            <w:r w:rsidRPr="00F62AAD">
              <w:rPr>
                <w:lang w:eastAsia="ja-JP"/>
              </w:rPr>
              <w:t>10</w:t>
            </w:r>
          </w:p>
        </w:tc>
        <w:tc>
          <w:tcPr>
            <w:tcW w:w="0" w:type="auto"/>
            <w:tcBorders>
              <w:bottom w:val="single" w:sz="6" w:space="0" w:color="000000"/>
              <w:right w:val="single" w:sz="6" w:space="0" w:color="000000"/>
            </w:tcBorders>
            <w:hideMark/>
          </w:tcPr>
          <w:p w:rsidR="00FF0D1A" w:rsidRPr="00F62AAD" w:rsidRDefault="00FF0D1A" w:rsidP="00FF0D1A">
            <w:pPr>
              <w:spacing w:after="200" w:line="276" w:lineRule="auto"/>
              <w:jc w:val="center"/>
              <w:rPr>
                <w:lang w:eastAsia="ja-JP"/>
              </w:rPr>
            </w:pPr>
            <w:r w:rsidRPr="00F62AAD">
              <w:rPr>
                <w:lang w:eastAsia="ja-JP"/>
              </w:rPr>
              <w:t>0</w:t>
            </w:r>
          </w:p>
        </w:tc>
        <w:tc>
          <w:tcPr>
            <w:tcW w:w="0" w:type="auto"/>
            <w:tcBorders>
              <w:bottom w:val="single" w:sz="6" w:space="0" w:color="000000"/>
              <w:right w:val="single" w:sz="6" w:space="0" w:color="000000"/>
            </w:tcBorders>
            <w:hideMark/>
          </w:tcPr>
          <w:p w:rsidR="00FF0D1A" w:rsidRPr="00F62AAD" w:rsidRDefault="00FF0D1A" w:rsidP="00FF0D1A">
            <w:pPr>
              <w:spacing w:after="200" w:line="276" w:lineRule="auto"/>
              <w:jc w:val="center"/>
              <w:rPr>
                <w:color w:val="000000"/>
                <w:lang w:eastAsia="ja-JP"/>
              </w:rPr>
            </w:pPr>
          </w:p>
        </w:tc>
      </w:tr>
    </w:tbl>
    <w:p w:rsidR="00FF0D1A" w:rsidRPr="00FF0D1A" w:rsidRDefault="00FF0D1A" w:rsidP="00FF0D1A">
      <w:pPr>
        <w:spacing w:after="200" w:line="276" w:lineRule="auto"/>
        <w:jc w:val="both"/>
        <w:rPr>
          <w:color w:val="000000"/>
          <w:sz w:val="22"/>
          <w:szCs w:val="22"/>
          <w:lang w:eastAsia="ja-JP"/>
        </w:rPr>
        <w:sectPr w:rsidR="00FF0D1A" w:rsidRPr="00FF0D1A" w:rsidSect="007679E2">
          <w:footerReference w:type="default" r:id="rId18"/>
          <w:pgSz w:w="11910" w:h="16840"/>
          <w:pgMar w:top="1380" w:right="708" w:bottom="940" w:left="1417" w:header="0" w:footer="753" w:gutter="0"/>
          <w:cols w:space="720"/>
        </w:sectPr>
      </w:pPr>
    </w:p>
    <w:p w:rsidR="00FF0D1A" w:rsidRDefault="00FF0D1A" w:rsidP="00451D23">
      <w:pPr>
        <w:widowControl w:val="0"/>
      </w:pPr>
    </w:p>
    <w:sectPr w:rsidR="00FF0D1A" w:rsidSect="00451D23">
      <w:pgSz w:w="11906" w:h="16838"/>
      <w:pgMar w:top="1134" w:right="851" w:bottom="1134" w:left="1134" w:header="709" w:footer="70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4415" w:rsidRDefault="00554415" w:rsidP="006719C9">
      <w:r>
        <w:separator/>
      </w:r>
    </w:p>
  </w:endnote>
  <w:endnote w:type="continuationSeparator" w:id="1">
    <w:p w:rsidR="00554415" w:rsidRDefault="00554415" w:rsidP="006719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D1A" w:rsidRDefault="005D3759">
    <w:pPr>
      <w:pStyle w:val="a6"/>
      <w:spacing w:line="14" w:lineRule="auto"/>
      <w:rPr>
        <w:sz w:val="20"/>
      </w:rPr>
    </w:pPr>
    <w:r>
      <w:rPr>
        <w:noProof/>
        <w:sz w:val="20"/>
      </w:rPr>
      <w:pict>
        <v:shapetype id="_x0000_t202" coordsize="21600,21600" o:spt="202" path="m,l,21600r21600,l21600,xe">
          <v:stroke joinstyle="miter"/>
          <v:path gradientshapeok="t" o:connecttype="rect"/>
        </v:shapetype>
        <v:shape id="Textbox 1" o:spid="_x0000_s2049" type="#_x0000_t202" style="position:absolute;margin-left:540.8pt;margin-top:793.3pt;width:16.05pt;height:14.25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bExqAEAAD4DAAAOAAAAZHJzL2Uyb0RvYy54bWysUlFv2yAQfp/U/4B4b+yk6pZZcaq11aZJ&#10;1Vap3Q/AGGI0wzGOxM6/34GdtNreqr7AAR/fd9/dbW5G27ODCmjA1Xy5KDlTTkJr3K7mv56/Xq45&#10;wyhcK3pwquZHhfxme/FhM/hKraCDvlWBEYnDavA172L0VVGg7JQVuACvHD1qCFZEOoZd0QYxELvt&#10;i1VZfiwGCK0PIBUi3d5Pj3yb+bVWMv7UGlVkfc0pt5jXkNcmrcV2I6pdEL4zck5DvCELK4wj0TPV&#10;vYiC7YP5j8oaGQBBx4UEW4DWRqrsgdwsy3/cPHXCq+yFioP+XCZ8P1r54/AYmGlrTo1ywlKLntUY&#10;GxjZMhVn8FgR5skTKo63MFKTs1H0DyB/I0GKV5jpAxI6FWPUwaadbDL6SPU/nmtOIkzS5aq8Wl9d&#10;cybpabkuP3+6TrLFy2cfMH5TYFkKah6opTkBcXjAOEFPkDmXST5lFcdmnE000B7Jw0Ctrjn+2Yug&#10;OOu/O6plmotTEE5BcwpC7O8gT0+y4uDLPoI2WTlJTLyzMjUp5z4PVJqC1+eMehn77V8AAAD//wMA&#10;UEsDBBQABgAIAAAAIQAlgJtr4QAAAA8BAAAPAAAAZHJzL2Rvd25yZXYueG1sTI/BTsMwEETvSPyD&#10;tZW4UdughpDGqSoEJyREGg4cncRNrMbrELtt+Hu2J3qb0Y5m3+Sb2Q3sZKZgPSqQSwHMYONbi52C&#10;r+rtPgUWosZWDx6Ngl8TYFPc3uQ6a/0ZS3PaxY5RCYZMK+hjHDPOQ9Mbp8PSjwbptveT05Hs1PF2&#10;0mcqdwN/ECLhTlukD70ezUtvmsPu6BRsv7F8tT8f9We5L21VPQt8Tw5K3S3m7RpYNHP8D8MFn9Ch&#10;IKbaH7ENbCAvUplQltQqTUhdMlI+PgGrSSVyJYEXOb/eUfwBAAD//wMAUEsBAi0AFAAGAAgAAAAh&#10;ALaDOJL+AAAA4QEAABMAAAAAAAAAAAAAAAAAAAAAAFtDb250ZW50X1R5cGVzXS54bWxQSwECLQAU&#10;AAYACAAAACEAOP0h/9YAAACUAQAACwAAAAAAAAAAAAAAAAAvAQAAX3JlbHMvLnJlbHNQSwECLQAU&#10;AAYACAAAACEAMNGxMagBAAA+AwAADgAAAAAAAAAAAAAAAAAuAgAAZHJzL2Uyb0RvYy54bWxQSwEC&#10;LQAUAAYACAAAACEAJYCba+EAAAAPAQAADwAAAAAAAAAAAAAAAAACBAAAZHJzL2Rvd25yZXYueG1s&#10;UEsFBgAAAAAEAAQA8wAAABAFAAAAAA==&#10;" filled="f" stroked="f">
          <v:textbox inset="0,0,0,0">
            <w:txbxContent>
              <w:p w:rsidR="00FF0D1A" w:rsidRDefault="005D3759">
                <w:pPr>
                  <w:spacing w:before="11"/>
                  <w:ind w:left="20"/>
                </w:pPr>
                <w:r>
                  <w:rPr>
                    <w:spacing w:val="-5"/>
                  </w:rPr>
                  <w:fldChar w:fldCharType="begin"/>
                </w:r>
                <w:r w:rsidR="00FF0D1A">
                  <w:rPr>
                    <w:spacing w:val="-5"/>
                  </w:rPr>
                  <w:instrText xml:space="preserve"> PAGE </w:instrText>
                </w:r>
                <w:r>
                  <w:rPr>
                    <w:spacing w:val="-5"/>
                  </w:rPr>
                  <w:fldChar w:fldCharType="separate"/>
                </w:r>
                <w:r w:rsidR="00F62AAD">
                  <w:rPr>
                    <w:noProof/>
                    <w:spacing w:val="-5"/>
                  </w:rPr>
                  <w:t>11</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4415" w:rsidRDefault="00554415" w:rsidP="006719C9">
      <w:r>
        <w:separator/>
      </w:r>
    </w:p>
  </w:footnote>
  <w:footnote w:type="continuationSeparator" w:id="1">
    <w:p w:rsidR="00554415" w:rsidRDefault="00554415" w:rsidP="006719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086546"/>
    <w:multiLevelType w:val="hybridMultilevel"/>
    <w:tmpl w:val="C254B7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EE55BD"/>
    <w:rsid w:val="0008466C"/>
    <w:rsid w:val="002065C4"/>
    <w:rsid w:val="002B4158"/>
    <w:rsid w:val="00334D0D"/>
    <w:rsid w:val="00442407"/>
    <w:rsid w:val="00451D23"/>
    <w:rsid w:val="00554415"/>
    <w:rsid w:val="005C6F88"/>
    <w:rsid w:val="005D3759"/>
    <w:rsid w:val="00651E00"/>
    <w:rsid w:val="006719C9"/>
    <w:rsid w:val="00733763"/>
    <w:rsid w:val="007B1211"/>
    <w:rsid w:val="00874DE5"/>
    <w:rsid w:val="009A19F9"/>
    <w:rsid w:val="009E6AA4"/>
    <w:rsid w:val="00B75504"/>
    <w:rsid w:val="00BA5154"/>
    <w:rsid w:val="00C76231"/>
    <w:rsid w:val="00CC0040"/>
    <w:rsid w:val="00CD37FA"/>
    <w:rsid w:val="00DC0DB0"/>
    <w:rsid w:val="00EE55BD"/>
    <w:rsid w:val="00F62AAD"/>
    <w:rsid w:val="00FF0D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7F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основа Знак"/>
    <w:basedOn w:val="a0"/>
    <w:link w:val="a4"/>
    <w:uiPriority w:val="1"/>
    <w:locked/>
    <w:rsid w:val="00CD37FA"/>
    <w:rPr>
      <w:rFonts w:ascii="Calibri" w:eastAsia="Times New Roman" w:hAnsi="Calibri" w:cs="Times New Roman"/>
      <w:lang w:eastAsia="ru-RU"/>
    </w:rPr>
  </w:style>
  <w:style w:type="paragraph" w:styleId="a4">
    <w:name w:val="No Spacing"/>
    <w:aliases w:val="основа"/>
    <w:link w:val="a3"/>
    <w:uiPriority w:val="1"/>
    <w:qFormat/>
    <w:rsid w:val="00CD37FA"/>
    <w:pPr>
      <w:spacing w:after="0" w:line="240" w:lineRule="auto"/>
    </w:pPr>
    <w:rPr>
      <w:rFonts w:ascii="Calibri" w:eastAsia="Times New Roman" w:hAnsi="Calibri" w:cs="Times New Roman"/>
      <w:lang w:eastAsia="ru-RU"/>
    </w:rPr>
  </w:style>
  <w:style w:type="table" w:styleId="a5">
    <w:name w:val="Table Grid"/>
    <w:basedOn w:val="a1"/>
    <w:rsid w:val="00FF0D1A"/>
    <w:pPr>
      <w:spacing w:after="0" w:line="240" w:lineRule="auto"/>
    </w:pPr>
    <w:rPr>
      <w:rFonts w:eastAsia="Times New Roman" w:cs="Times New Roman"/>
      <w:color w:val="000000"/>
      <w:szCs w:val="20"/>
      <w:lang w:eastAsia="ja-JP"/>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Без интервала1"/>
    <w:basedOn w:val="a"/>
    <w:qFormat/>
    <w:rsid w:val="00FF0D1A"/>
    <w:rPr>
      <w:lang w:val="en-US" w:eastAsia="en-US"/>
    </w:rPr>
  </w:style>
  <w:style w:type="paragraph" w:styleId="a6">
    <w:name w:val="Body Text"/>
    <w:basedOn w:val="a"/>
    <w:link w:val="a7"/>
    <w:uiPriority w:val="99"/>
    <w:semiHidden/>
    <w:unhideWhenUsed/>
    <w:rsid w:val="00FF0D1A"/>
    <w:pPr>
      <w:spacing w:after="120"/>
    </w:pPr>
  </w:style>
  <w:style w:type="character" w:customStyle="1" w:styleId="a7">
    <w:name w:val="Основной текст Знак"/>
    <w:basedOn w:val="a0"/>
    <w:link w:val="a6"/>
    <w:uiPriority w:val="99"/>
    <w:semiHidden/>
    <w:rsid w:val="00FF0D1A"/>
    <w:rPr>
      <w:rFonts w:ascii="Times New Roman" w:eastAsia="Times New Roman" w:hAnsi="Times New Roman" w:cs="Times New Roman"/>
      <w:sz w:val="24"/>
      <w:szCs w:val="24"/>
      <w:lang w:eastAsia="ru-RU"/>
    </w:rPr>
  </w:style>
  <w:style w:type="paragraph" w:styleId="a8">
    <w:name w:val="List Paragraph"/>
    <w:basedOn w:val="a"/>
    <w:uiPriority w:val="34"/>
    <w:qFormat/>
    <w:rsid w:val="00FF0D1A"/>
    <w:pPr>
      <w:ind w:left="720"/>
      <w:contextualSpacing/>
    </w:pPr>
  </w:style>
  <w:style w:type="paragraph" w:styleId="a9">
    <w:name w:val="Normal (Web)"/>
    <w:basedOn w:val="a"/>
    <w:uiPriority w:val="99"/>
    <w:semiHidden/>
    <w:unhideWhenUsed/>
    <w:rsid w:val="00DC0DB0"/>
    <w:pPr>
      <w:spacing w:before="100" w:beforeAutospacing="1" w:after="100" w:afterAutospacing="1"/>
    </w:pPr>
  </w:style>
  <w:style w:type="character" w:styleId="aa">
    <w:name w:val="Strong"/>
    <w:basedOn w:val="a0"/>
    <w:uiPriority w:val="22"/>
    <w:qFormat/>
    <w:rsid w:val="00DC0DB0"/>
    <w:rPr>
      <w:b/>
      <w:bCs/>
    </w:rPr>
  </w:style>
  <w:style w:type="character" w:styleId="ab">
    <w:name w:val="Emphasis"/>
    <w:basedOn w:val="a0"/>
    <w:uiPriority w:val="20"/>
    <w:qFormat/>
    <w:rsid w:val="00DC0DB0"/>
    <w:rPr>
      <w:i/>
      <w:iCs/>
    </w:rPr>
  </w:style>
</w:styles>
</file>

<file path=word/webSettings.xml><?xml version="1.0" encoding="utf-8"?>
<w:webSettings xmlns:r="http://schemas.openxmlformats.org/officeDocument/2006/relationships" xmlns:w="http://schemas.openxmlformats.org/wordprocessingml/2006/main">
  <w:divs>
    <w:div w:id="112697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3cd2" TargetMode="External"/><Relationship Id="rId13" Type="http://schemas.openxmlformats.org/officeDocument/2006/relationships/hyperlink" Target="https://m.edsoo.ru/7f413cd2"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edsoo.ru/7f413cd2" TargetMode="External"/><Relationship Id="rId12" Type="http://schemas.openxmlformats.org/officeDocument/2006/relationships/hyperlink" Target="https://m.edsoo.ru/7f413cd2" TargetMode="External"/><Relationship Id="rId17" Type="http://schemas.openxmlformats.org/officeDocument/2006/relationships/hyperlink" Target="https://m.edsoo.ru/7f413cd2" TargetMode="External"/><Relationship Id="rId2" Type="http://schemas.openxmlformats.org/officeDocument/2006/relationships/styles" Target="styles.xml"/><Relationship Id="rId16" Type="http://schemas.openxmlformats.org/officeDocument/2006/relationships/hyperlink" Target="https://m.edsoo.ru/7f413cd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soo.ru/7f413cd2" TargetMode="External"/><Relationship Id="rId5" Type="http://schemas.openxmlformats.org/officeDocument/2006/relationships/footnotes" Target="footnotes.xml"/><Relationship Id="rId15" Type="http://schemas.openxmlformats.org/officeDocument/2006/relationships/hyperlink" Target="https://m.edsoo.ru/7f413cd2" TargetMode="External"/><Relationship Id="rId10" Type="http://schemas.openxmlformats.org/officeDocument/2006/relationships/hyperlink" Target="https://m.edsoo.ru/7f413cd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3cd2" TargetMode="External"/><Relationship Id="rId14" Type="http://schemas.openxmlformats.org/officeDocument/2006/relationships/hyperlink" Target="https://m.edsoo.ru/7f413cd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14</Pages>
  <Words>5792</Words>
  <Characters>33018</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13</cp:revision>
  <cp:lastPrinted>2025-09-30T09:51:00Z</cp:lastPrinted>
  <dcterms:created xsi:type="dcterms:W3CDTF">2025-09-17T19:45:00Z</dcterms:created>
  <dcterms:modified xsi:type="dcterms:W3CDTF">2026-01-29T12:10:00Z</dcterms:modified>
</cp:coreProperties>
</file>