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F3" w:rsidRPr="00B16130" w:rsidRDefault="00CF03F3" w:rsidP="00CF03F3">
      <w:pPr>
        <w:pStyle w:val="a4"/>
        <w:jc w:val="center"/>
        <w:rPr>
          <w:sz w:val="28"/>
          <w:szCs w:val="28"/>
        </w:rPr>
      </w:pPr>
      <w:r w:rsidRPr="00B16130">
        <w:rPr>
          <w:sz w:val="28"/>
          <w:szCs w:val="28"/>
        </w:rPr>
        <w:t>Муниципальное бюджетное общеобразовательное учреждение</w:t>
      </w:r>
      <w:r w:rsidRPr="00B16130">
        <w:rPr>
          <w:sz w:val="28"/>
          <w:szCs w:val="28"/>
        </w:rPr>
        <w:br/>
        <w:t xml:space="preserve"> Орловская средняя общеобразовательная школа № 3‌​</w:t>
      </w:r>
    </w:p>
    <w:p w:rsidR="00CF03F3" w:rsidRPr="001F3F7D" w:rsidRDefault="00CF03F3" w:rsidP="00CF03F3">
      <w:pPr>
        <w:pStyle w:val="a4"/>
        <w:jc w:val="center"/>
      </w:pPr>
    </w:p>
    <w:p w:rsidR="00CF03F3" w:rsidRPr="001F3F7D" w:rsidRDefault="00CF03F3" w:rsidP="00CF03F3">
      <w:pPr>
        <w:pStyle w:val="a4"/>
        <w:jc w:val="center"/>
        <w:rPr>
          <w:b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AA407A" w:rsidRPr="00463E49" w:rsidTr="007E7B76">
        <w:trPr>
          <w:trHeight w:val="2400"/>
        </w:trPr>
        <w:tc>
          <w:tcPr>
            <w:tcW w:w="3366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РАССМОТРЕНО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ШМО учителей технолого-эстетического цикла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руководитель </w:t>
            </w:r>
          </w:p>
          <w:p w:rsidR="00AA407A" w:rsidRPr="00AA407A" w:rsidRDefault="00B16130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С.В. Семендяев </w:t>
            </w:r>
            <w:r w:rsidR="00AA407A"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________ 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</w:t>
            </w:r>
          </w:p>
          <w:p w:rsidR="00AA407A" w:rsidRPr="00B16130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B16130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«29</w:t>
            </w:r>
            <w:proofErr w:type="gramStart"/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 xml:space="preserve">»  </w:t>
            </w:r>
            <w:proofErr w:type="spellStart"/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августа</w:t>
            </w:r>
            <w:proofErr w:type="spellEnd"/>
            <w:proofErr w:type="gramEnd"/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 xml:space="preserve">   2025 г.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УТВЕРЖДЕНО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  <w:t>МБОУ ОСОШ № 3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AA407A" w:rsidRPr="005A6798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5A679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Приказ № 345</w:t>
            </w:r>
            <w:r w:rsidRPr="005A679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</w:r>
            <w:r w:rsidRPr="005A6798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A679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сентября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A679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A6798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CF03F3" w:rsidRPr="001F3F7D" w:rsidRDefault="00CF03F3" w:rsidP="00CF03F3">
      <w:pPr>
        <w:pStyle w:val="a4"/>
        <w:jc w:val="center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CF03F3" w:rsidRDefault="00CF03F3" w:rsidP="00CF03F3">
      <w:pPr>
        <w:pStyle w:val="a4"/>
        <w:rPr>
          <w:b/>
        </w:rPr>
      </w:pPr>
    </w:p>
    <w:p w:rsidR="00AA407A" w:rsidRDefault="00AA407A" w:rsidP="00CF03F3">
      <w:pPr>
        <w:pStyle w:val="a4"/>
        <w:rPr>
          <w:b/>
        </w:rPr>
      </w:pPr>
    </w:p>
    <w:p w:rsidR="00AA407A" w:rsidRDefault="00AA407A" w:rsidP="00CF03F3">
      <w:pPr>
        <w:pStyle w:val="a4"/>
        <w:rPr>
          <w:b/>
        </w:rPr>
      </w:pPr>
    </w:p>
    <w:p w:rsidR="00AA407A" w:rsidRPr="001F3F7D" w:rsidRDefault="00AA407A" w:rsidP="00CF03F3">
      <w:pPr>
        <w:pStyle w:val="a4"/>
        <w:rPr>
          <w:b/>
        </w:rPr>
      </w:pPr>
    </w:p>
    <w:p w:rsidR="00CF03F3" w:rsidRPr="001F3F7D" w:rsidRDefault="00CF03F3" w:rsidP="00CF03F3">
      <w:pPr>
        <w:pStyle w:val="a4"/>
        <w:jc w:val="center"/>
        <w:rPr>
          <w:b/>
        </w:rPr>
      </w:pP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АДАПТИРОВАННАЯ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РАЗВИТИЯ 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ВАРИАНТ 7.2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463E49">
        <w:rPr>
          <w:rFonts w:ascii="Times New Roman" w:hAnsi="Times New Roman" w:cs="Times New Roman"/>
          <w:b/>
          <w:sz w:val="28"/>
          <w:szCs w:val="28"/>
        </w:rPr>
        <w:t>»</w:t>
      </w:r>
    </w:p>
    <w:p w:rsidR="00AA407A" w:rsidRPr="00463E49" w:rsidRDefault="005A6798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407A" w:rsidRPr="00463E4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07A" w:rsidRPr="00463E49" w:rsidRDefault="00AA407A" w:rsidP="00AA407A">
      <w:pPr>
        <w:pStyle w:val="a4"/>
        <w:jc w:val="center"/>
        <w:rPr>
          <w:sz w:val="28"/>
          <w:szCs w:val="28"/>
        </w:rPr>
      </w:pPr>
    </w:p>
    <w:p w:rsidR="00AA407A" w:rsidRPr="00463E49" w:rsidRDefault="00AA407A" w:rsidP="00AA407A">
      <w:pPr>
        <w:pStyle w:val="a4"/>
        <w:jc w:val="center"/>
        <w:rPr>
          <w:sz w:val="28"/>
          <w:szCs w:val="28"/>
        </w:rPr>
      </w:pPr>
    </w:p>
    <w:p w:rsidR="00CF03F3" w:rsidRPr="001F3F7D" w:rsidRDefault="00CF03F3" w:rsidP="00AA407A">
      <w:pPr>
        <w:pStyle w:val="a4"/>
        <w:spacing w:line="276" w:lineRule="auto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1F3F7D" w:rsidRPr="001F3F7D" w:rsidRDefault="001F3F7D" w:rsidP="001F3F7D">
      <w:pPr>
        <w:pStyle w:val="a4"/>
        <w:rPr>
          <w:b/>
        </w:rPr>
      </w:pPr>
    </w:p>
    <w:p w:rsidR="001F3F7D" w:rsidRPr="001F3F7D" w:rsidRDefault="001F3F7D" w:rsidP="001F3F7D">
      <w:pPr>
        <w:pStyle w:val="a4"/>
        <w:rPr>
          <w:b/>
        </w:rPr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B16130" w:rsidRDefault="001F3F7D" w:rsidP="001F3F7D">
      <w:pPr>
        <w:pStyle w:val="a4"/>
        <w:jc w:val="center"/>
        <w:rPr>
          <w:sz w:val="28"/>
          <w:szCs w:val="28"/>
        </w:rPr>
      </w:pPr>
      <w:r w:rsidRPr="00B16130">
        <w:rPr>
          <w:sz w:val="28"/>
          <w:szCs w:val="28"/>
        </w:rPr>
        <w:t xml:space="preserve">п. Орловский‌ </w:t>
      </w:r>
    </w:p>
    <w:p w:rsidR="00CF03F3" w:rsidRPr="001F3F7D" w:rsidRDefault="00CF03F3" w:rsidP="00CF03F3">
      <w:pPr>
        <w:pStyle w:val="a4"/>
        <w:rPr>
          <w:b/>
        </w:rPr>
      </w:pPr>
    </w:p>
    <w:p w:rsidR="001F3F7D" w:rsidRPr="005A6798" w:rsidRDefault="001F3F7D" w:rsidP="00AA407A">
      <w:pPr>
        <w:pStyle w:val="11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5A6798">
        <w:rPr>
          <w:b/>
          <w:lang w:val="ru-RU"/>
        </w:rPr>
        <w:t>ПОЯСНИТЕЛЬНАЯ ЗАПИСКА</w:t>
      </w:r>
    </w:p>
    <w:p w:rsidR="001F3F7D" w:rsidRPr="001F3F7D" w:rsidRDefault="001F3F7D" w:rsidP="001F3F7D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</w:p>
    <w:p w:rsidR="001F3F7D" w:rsidRPr="001F3F7D" w:rsidRDefault="001F3F7D" w:rsidP="00AA407A">
      <w:pPr>
        <w:pStyle w:val="11"/>
        <w:tabs>
          <w:tab w:val="left" w:pos="0"/>
          <w:tab w:val="left" w:pos="567"/>
        </w:tabs>
        <w:ind w:firstLine="567"/>
        <w:rPr>
          <w:lang w:val="ru-RU"/>
        </w:rPr>
      </w:pPr>
      <w:r w:rsidRPr="001F3F7D">
        <w:rPr>
          <w:lang w:val="ru-RU"/>
        </w:rPr>
        <w:t>Рабочая программа по учебному предмету «</w:t>
      </w:r>
      <w:r w:rsidR="00B16130">
        <w:rPr>
          <w:lang w:val="ru-RU"/>
        </w:rPr>
        <w:t>изобразительное искусство</w:t>
      </w:r>
      <w:r w:rsidRPr="001F3F7D">
        <w:rPr>
          <w:lang w:val="ru-RU"/>
        </w:rPr>
        <w:t xml:space="preserve">» составлена на основе, Федеральной адаптированной образовательной программы НОО для обучающихся с ОВЗ, вариант 7.2 (ФАОП НОО ОВЗ, приказ МП РФ от 24.11.2022 № 1023 с изменениями приказ от 17.07.2024 № 495). Программа отражает содержание обучения предмету «изобразительное искусство» с учетом особых образовательных потребностей обучающихся с ЗПР. </w:t>
      </w:r>
    </w:p>
    <w:p w:rsidR="001F3F7D" w:rsidRPr="00AA407A" w:rsidRDefault="001F3F7D" w:rsidP="00AA407A">
      <w:pPr>
        <w:pStyle w:val="a4"/>
        <w:ind w:firstLine="708"/>
        <w:jc w:val="left"/>
      </w:pPr>
      <w:r w:rsidRPr="001F3F7D">
        <w:t xml:space="preserve">Годовое количество часов на изучение Изобразительного искусства по программе </w:t>
      </w:r>
      <w:r w:rsidRPr="00AA407A">
        <w:t xml:space="preserve">составляет </w:t>
      </w:r>
      <w:r w:rsidRPr="00AA407A">
        <w:rPr>
          <w:bCs/>
        </w:rPr>
        <w:t>3</w:t>
      </w:r>
      <w:r w:rsidR="005A6798">
        <w:rPr>
          <w:bCs/>
        </w:rPr>
        <w:t>3</w:t>
      </w:r>
      <w:r w:rsidRPr="00AA407A">
        <w:rPr>
          <w:bCs/>
        </w:rPr>
        <w:t xml:space="preserve"> часа</w:t>
      </w:r>
      <w:r w:rsidRPr="00AA407A">
        <w:t>, 1 час в неделю. В соответствии с годовым календарным учебным графиком на 2025-2026 учебный год программа реализуется в объёме 3</w:t>
      </w:r>
      <w:r w:rsidR="005A6798">
        <w:t>3</w:t>
      </w:r>
      <w:r w:rsidRPr="00AA407A">
        <w:t xml:space="preserve"> часов</w:t>
      </w:r>
    </w:p>
    <w:p w:rsidR="001F3F7D" w:rsidRPr="001F3F7D" w:rsidRDefault="001F3F7D" w:rsidP="00AA407A">
      <w:pPr>
        <w:pStyle w:val="a4"/>
        <w:ind w:firstLine="708"/>
        <w:jc w:val="left"/>
      </w:pPr>
    </w:p>
    <w:p w:rsidR="001F3F7D" w:rsidRPr="001F3F7D" w:rsidRDefault="001F3F7D" w:rsidP="00AA407A">
      <w:pPr>
        <w:pStyle w:val="a4"/>
        <w:ind w:firstLine="708"/>
      </w:pPr>
      <w:r w:rsidRPr="001F3F7D">
        <w:t>Федеральная 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требованиях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для обучающихся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1F3F7D" w:rsidRPr="001F3F7D" w:rsidRDefault="001F3F7D" w:rsidP="00AA407A">
      <w:pPr>
        <w:pStyle w:val="a4"/>
        <w:ind w:firstLine="708"/>
        <w:jc w:val="left"/>
      </w:pP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Содержание программы распределено по годам обучения и модулям с учётом особых образовательных потребностей обучающихся с ЗПР, проверяемых требований к результатам освоения учебного предмета, выносимым на промежуточную аттестацию.</w:t>
      </w:r>
    </w:p>
    <w:p w:rsidR="001F3F7D" w:rsidRPr="001F3F7D" w:rsidRDefault="001F3F7D" w:rsidP="00AA407A">
      <w:pPr>
        <w:pStyle w:val="a6"/>
        <w:ind w:left="0" w:right="0" w:firstLine="709"/>
        <w:rPr>
          <w:rFonts w:eastAsiaTheme="minorHAnsi"/>
          <w:kern w:val="2"/>
          <w:sz w:val="24"/>
          <w:szCs w:val="24"/>
        </w:rPr>
      </w:pPr>
      <w:r w:rsidRPr="001F3F7D">
        <w:rPr>
          <w:sz w:val="24"/>
          <w:szCs w:val="24"/>
        </w:rPr>
        <w:t>Федеральная рабочая программа учитывает особенности развития обучающихся с ЗПР 7–10 лет, однако содержание занятий может также адаптироваться с учётом индивидуальных психофизических особенностей обучающихся.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ЗПР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>Основная цель</w:t>
      </w:r>
      <w:r w:rsidRPr="001F3F7D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1F3F7D" w:rsidRPr="001F3F7D" w:rsidRDefault="001F3F7D" w:rsidP="00AA407A">
      <w:pPr>
        <w:pStyle w:val="a6"/>
        <w:ind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 xml:space="preserve">Специальная цель </w:t>
      </w:r>
      <w:r w:rsidRPr="001F3F7D">
        <w:rPr>
          <w:sz w:val="24"/>
          <w:szCs w:val="24"/>
        </w:rPr>
        <w:t>изучения предмета «Изобразительное искусство» в соответствии с федеральной адаптированной общеобразовательной программой начального общего образования для обучающихся с ЗПР заключается: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 xml:space="preserve">в приобретении первоначального опыта изобразительной деятельности на основе </w:t>
      </w:r>
      <w:r w:rsidRPr="001F3F7D">
        <w:rPr>
          <w:sz w:val="24"/>
          <w:szCs w:val="24"/>
        </w:rPr>
        <w:lastRenderedPageBreak/>
        <w:t>овладения знаниями в области искусства, изобразительными умениями и проектной деятельностью;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 формировании позитивного эмоционально-ценностного отношения к искусству и людям творческих профессий.</w:t>
      </w:r>
    </w:p>
    <w:p w:rsidR="001F3F7D" w:rsidRPr="001F3F7D" w:rsidRDefault="001F3F7D" w:rsidP="00AA407A">
      <w:pPr>
        <w:pStyle w:val="a6"/>
        <w:ind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>Общие задачи</w:t>
      </w:r>
      <w:r w:rsidRPr="001F3F7D">
        <w:rPr>
          <w:sz w:val="24"/>
          <w:szCs w:val="24"/>
        </w:rPr>
        <w:t xml:space="preserve"> курса: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Содержание предмета охватывает все основные виды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 с ЗПР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носит обучающий характер.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1F3F7D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1F3F7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F3F7D" w:rsidRPr="00AA407A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Предмет «Изобразительное искусство» имеет важное </w:t>
      </w:r>
      <w:r w:rsidRPr="00AA407A">
        <w:rPr>
          <w:sz w:val="24"/>
          <w:szCs w:val="24"/>
        </w:rPr>
        <w:t xml:space="preserve">коррекционно-развивающее значение: 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AA407A">
        <w:rPr>
          <w:sz w:val="24"/>
          <w:szCs w:val="24"/>
        </w:rPr>
        <w:t>способствует коррекции недостатков познавательной деятельности обучающихся с ЗПР путем систематического и целенаправленного воспитания</w:t>
      </w:r>
      <w:r w:rsidRPr="001F3F7D">
        <w:rPr>
          <w:sz w:val="24"/>
          <w:szCs w:val="24"/>
        </w:rPr>
        <w:t xml:space="preserve"> и развития у них правильного восприятия формы, конструкции, величины, цвета предметов, их положения в пространстве;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 xml:space="preserve">формирует умение находить в изображаемом существенные признаки, устанавливать </w:t>
      </w:r>
      <w:r w:rsidRPr="001F3F7D">
        <w:rPr>
          <w:sz w:val="24"/>
          <w:szCs w:val="24"/>
        </w:rPr>
        <w:lastRenderedPageBreak/>
        <w:t>сходство и различие;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учит ориентироваться в задании и планировать свою работу, намечать последовательность выполнения рисунка;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right="0" w:hanging="425"/>
        <w:rPr>
          <w:sz w:val="24"/>
          <w:szCs w:val="24"/>
        </w:rPr>
      </w:pPr>
      <w:r w:rsidRPr="001F3F7D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жизненной компетенции.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обучающимся.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В урочное время деятельность обучающихся с ЗПР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1F3F7D" w:rsidRPr="005A6798" w:rsidRDefault="001F3F7D" w:rsidP="005A6798">
      <w:pPr>
        <w:pStyle w:val="1"/>
        <w:spacing w:line="240" w:lineRule="auto"/>
        <w:jc w:val="center"/>
        <w:rPr>
          <w:rFonts w:cs="Times New Roman"/>
          <w:b/>
          <w:sz w:val="24"/>
          <w:szCs w:val="24"/>
        </w:rPr>
      </w:pPr>
      <w:bookmarkStart w:id="0" w:name="_Toc142329393"/>
      <w:r w:rsidRPr="005A6798">
        <w:rPr>
          <w:rFonts w:cs="Times New Roman"/>
          <w:b/>
          <w:sz w:val="24"/>
          <w:szCs w:val="24"/>
        </w:rPr>
        <w:t>СОДЕРЖАНИЕ УЧЕБНОГО ПРЕДМЕТА «ИЗОБРАЗИТЕЛЬНОЕ ИСКУССТВО»</w:t>
      </w:r>
      <w:bookmarkEnd w:id="0"/>
    </w:p>
    <w:p w:rsidR="005A6798" w:rsidRPr="005A6798" w:rsidRDefault="005A6798" w:rsidP="005A6798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42329399"/>
      <w:bookmarkStart w:id="2" w:name="_Toc142329394"/>
      <w:bookmarkStart w:id="3" w:name="_Toc110614548"/>
      <w:r w:rsidRPr="005A6798">
        <w:rPr>
          <w:rFonts w:ascii="Times New Roman" w:hAnsi="Times New Roman" w:cs="Times New Roman"/>
          <w:color w:val="auto"/>
          <w:sz w:val="24"/>
          <w:szCs w:val="24"/>
        </w:rPr>
        <w:t>1 КЛАСС</w:t>
      </w:r>
      <w:bookmarkEnd w:id="2"/>
      <w:bookmarkEnd w:id="3"/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«Графика»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«Живопись»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Живописное изображение разных цветков по представлению и восприятию. Развитие навыков работы гуашью. 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Развитие воображения.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«Скульптура»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Оригами — создание игрушки для новогодней ёлки. Приёмы складывания бумаги.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«Архитектура»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Восприятие произведений детского творчества. Обсуждение сюжетного содержания детских работ.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A6798">
        <w:rPr>
          <w:rFonts w:ascii="Times New Roman" w:eastAsiaTheme="majorEastAsia" w:hAnsi="Times New Roman" w:cs="Times New Roman"/>
          <w:b/>
          <w:sz w:val="24"/>
          <w:szCs w:val="24"/>
        </w:rPr>
        <w:t>Модуль «Азбука цифровой графики»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:rsidR="001F3F7D" w:rsidRPr="005A6798" w:rsidRDefault="001F3F7D" w:rsidP="005A6798">
      <w:pPr>
        <w:pStyle w:val="1"/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A6798">
        <w:rPr>
          <w:rFonts w:eastAsia="Times New Roman" w:cs="Times New Roman"/>
          <w:b/>
          <w:sz w:val="24"/>
          <w:szCs w:val="24"/>
        </w:rPr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1"/>
    </w:p>
    <w:p w:rsidR="001F3F7D" w:rsidRPr="001F3F7D" w:rsidRDefault="001F3F7D" w:rsidP="00AA407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0614553"/>
      <w:bookmarkStart w:id="5" w:name="_Toc142329400"/>
      <w:r w:rsidRPr="001F3F7D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bookmarkEnd w:id="4"/>
      <w:bookmarkEnd w:id="5"/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уважения и ценностного отношения к своей Родине — России;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духовно-нравственное развитие обучающихся;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позитивный опыт участия в творческой деятельности;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lastRenderedPageBreak/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Патриотическое воспитание </w:t>
      </w:r>
      <w:r w:rsidRPr="001F3F7D">
        <w:rPr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Гражданское воспитание </w:t>
      </w:r>
      <w:r w:rsidRPr="001F3F7D">
        <w:rPr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Духовно-нравственное воспитание </w:t>
      </w:r>
      <w:r w:rsidRPr="001F3F7D">
        <w:rPr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Эстетическое воспитание — </w:t>
      </w:r>
      <w:r w:rsidRPr="001F3F7D">
        <w:rPr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Ценности познавательной деятельности </w:t>
      </w:r>
      <w:r w:rsidRPr="001F3F7D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Экологическое воспитание </w:t>
      </w:r>
      <w:r w:rsidRPr="001F3F7D">
        <w:rPr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Трудовое воспитание </w:t>
      </w:r>
      <w:r w:rsidRPr="001F3F7D">
        <w:rPr>
          <w:sz w:val="24"/>
          <w:szCs w:val="24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F7D" w:rsidRPr="001F3F7D" w:rsidRDefault="001F3F7D" w:rsidP="00AA407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0614554"/>
      <w:bookmarkStart w:id="7" w:name="_Toc142329401"/>
      <w:proofErr w:type="spellStart"/>
      <w:r w:rsidRPr="001F3F7D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1F3F7D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</w:t>
      </w:r>
      <w:bookmarkEnd w:id="6"/>
      <w:bookmarkEnd w:id="7"/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sz w:val="24"/>
          <w:szCs w:val="24"/>
        </w:rPr>
        <w:t>Пространственные представления и сенсорные способности: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ориентироваться в пространстве класса и на плоскости;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 по предложенному плану, вопросам;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 на доступном для обучающегося с ЗПР уровне;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 на основе предложенного плана;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lastRenderedPageBreak/>
        <w:t>сопоставлять части и целое в видимом образе, предмете, конструкции;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 с помощью учителя;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выявлять и анализировать с помощью учителя ритмические отношения в пространстве и в изображении (визуальном образе) на установленных основаниях;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sz w:val="24"/>
          <w:szCs w:val="24"/>
        </w:rPr>
        <w:t>Базовые логические и исследовательские действия: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проявлять исследовательские действия в процессе освоения выразительных свойств различных художественных материалов;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проявлять базовые экспериментальные действия в процессе самостоятельного выполнения художественных заданий;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под руководством учителя с позиций эстетических категорий явления природы и предметно-пространственную среду жизни человека;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формулировать простейшие выводы, соответствующие учебным установкам по результатам проведённого наблюдения;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классифицировать с опорой на образец произведения искусства по видам и, соответственно, по назначению в жизни людей;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классифицировать с опорой на образец произведения изобразительного искусства по жанрам;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работать с электронными учебниками и учебными пособиями;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готовить информацию с помощью учителя на заданную или выбранную тему и представлять её в различных видах: рисунках и эскизах, электронных презентациях;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F3F7D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1F3F7D">
        <w:rPr>
          <w:rFonts w:ascii="Times New Roman" w:hAnsi="Times New Roman" w:cs="Times New Roman"/>
          <w:sz w:val="24"/>
          <w:szCs w:val="24"/>
        </w:rPr>
        <w:t>, предложенных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lastRenderedPageBreak/>
        <w:t>соблюдать правила информационной безопасности при работе в сети Интернет.</w:t>
      </w:r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участвовать в диалоге или дискуссии, проявляя уважительное отношение к оппонентам;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задания, при необходимости с опорой на план;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F3F7D" w:rsidRPr="001F3F7D" w:rsidRDefault="001F3F7D" w:rsidP="00AA407A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1F3F7D" w:rsidRDefault="005A6798" w:rsidP="00AA407A">
      <w:pPr>
        <w:pStyle w:val="3"/>
        <w:spacing w:line="240" w:lineRule="auto"/>
        <w:rPr>
          <w:rFonts w:ascii="Times New Roman" w:eastAsia="Trebuchet MS" w:hAnsi="Times New Roman" w:cs="Times New Roman"/>
          <w:color w:val="auto"/>
          <w:sz w:val="24"/>
          <w:szCs w:val="24"/>
        </w:rPr>
      </w:pPr>
      <w:bookmarkStart w:id="8" w:name="_Toc142329407"/>
      <w:r>
        <w:rPr>
          <w:rFonts w:ascii="Times New Roman" w:eastAsia="Trebuchet MS" w:hAnsi="Times New Roman" w:cs="Times New Roman"/>
          <w:color w:val="auto"/>
          <w:sz w:val="24"/>
          <w:szCs w:val="24"/>
        </w:rPr>
        <w:t xml:space="preserve"> </w:t>
      </w:r>
    </w:p>
    <w:p w:rsidR="005A6798" w:rsidRPr="005A6798" w:rsidRDefault="005A6798" w:rsidP="005A6798">
      <w:pPr>
        <w:pStyle w:val="2"/>
        <w:spacing w:line="240" w:lineRule="auto"/>
        <w:rPr>
          <w:rFonts w:ascii="Times New Roman" w:eastAsia="Tahoma" w:hAnsi="Times New Roman" w:cs="Times New Roman"/>
          <w:color w:val="auto"/>
          <w:sz w:val="24"/>
          <w:szCs w:val="24"/>
        </w:rPr>
      </w:pPr>
      <w:bookmarkStart w:id="9" w:name="_Toc142329402"/>
      <w:bookmarkEnd w:id="8"/>
      <w:r w:rsidRPr="005A6798">
        <w:rPr>
          <w:rFonts w:ascii="Times New Roman" w:eastAsia="Tahoma" w:hAnsi="Times New Roman" w:cs="Times New Roman"/>
          <w:color w:val="auto"/>
          <w:sz w:val="24"/>
          <w:szCs w:val="24"/>
        </w:rPr>
        <w:t>Предметные результаты</w:t>
      </w:r>
      <w:bookmarkEnd w:id="9"/>
    </w:p>
    <w:p w:rsidR="005A6798" w:rsidRPr="005A6798" w:rsidRDefault="005A6798" w:rsidP="005A6798">
      <w:pPr>
        <w:pStyle w:val="3"/>
        <w:spacing w:line="240" w:lineRule="auto"/>
        <w:rPr>
          <w:rFonts w:ascii="Times New Roman" w:eastAsia="Trebuchet MS" w:hAnsi="Times New Roman" w:cs="Times New Roman"/>
          <w:color w:val="auto"/>
          <w:sz w:val="24"/>
          <w:szCs w:val="24"/>
        </w:rPr>
      </w:pPr>
      <w:bookmarkStart w:id="10" w:name="_TOC_250004"/>
      <w:bookmarkStart w:id="11" w:name="_Toc110614556"/>
      <w:bookmarkStart w:id="12" w:name="_Toc142329403"/>
      <w:r w:rsidRPr="005A6798">
        <w:rPr>
          <w:rFonts w:ascii="Times New Roman" w:eastAsia="Trebuchet MS" w:hAnsi="Times New Roman" w:cs="Times New Roman"/>
          <w:color w:val="auto"/>
          <w:sz w:val="24"/>
          <w:szCs w:val="24"/>
        </w:rPr>
        <w:t xml:space="preserve">1 </w:t>
      </w:r>
      <w:bookmarkEnd w:id="10"/>
      <w:r w:rsidRPr="005A6798">
        <w:rPr>
          <w:rFonts w:ascii="Times New Roman" w:eastAsia="Trebuchet MS" w:hAnsi="Times New Roman" w:cs="Times New Roman"/>
          <w:color w:val="auto"/>
          <w:sz w:val="24"/>
          <w:szCs w:val="24"/>
        </w:rPr>
        <w:t>КЛАСС</w:t>
      </w:r>
      <w:bookmarkEnd w:id="11"/>
      <w:bookmarkEnd w:id="12"/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«Графика»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навыки применения свой</w:t>
      </w:r>
      <w:proofErr w:type="gramStart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ств пр</w:t>
      </w:r>
      <w:proofErr w:type="gramEnd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остых графических материалов в самостоятельной творческой работе в условиях урока.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наблюдения формы предмета, опыт обобщения и геометризации наблюдаемой формы как основы обучения рисунку.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создания рисунка простого (плоского) предмета с натуры.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«Живопись»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навыки работы красками «гуашь» в условиях урока.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Знать три основных цвета; называть ассоциативные представления, которые рождает </w:t>
      </w: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каждый цвет.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«Скульптура»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Осваивать первичные </w:t>
      </w:r>
      <w:proofErr w:type="spellStart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навыкибумагопластики</w:t>
      </w:r>
      <w:proofErr w:type="spellEnd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— создания объёмных форм из бумаги путём её складывания, надрезания, закручивания и др.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«Декоративно-прикладное искусство»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Рассматривать различные примеры узоров в природе (в условиях урока на основе фотографий); приводить примеры с помощью учителя и с опорой на образец орнаментов в произведениях декоративно-прикладного искусства.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Учиться использовать правила симметрии в своей художественной деятельности.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знания о значении и назначении украшений в жизни людей.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«Архитектура»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«Восприятие произведений искусства»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опыт эстетического восприятия архитектурных построек.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Приобретать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Гога</w:t>
      </w:r>
      <w:proofErr w:type="spellEnd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или А. </w:t>
      </w:r>
      <w:proofErr w:type="spellStart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Матисса</w:t>
      </w:r>
      <w:proofErr w:type="spellEnd"/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).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«Азбука цифровой графики»</w:t>
      </w:r>
    </w:p>
    <w:p w:rsidR="005A6798" w:rsidRPr="005A6798" w:rsidRDefault="005A6798" w:rsidP="005A6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A6798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:rsidR="001F3F7D" w:rsidRPr="00AA407A" w:rsidRDefault="001F3F7D" w:rsidP="00AA4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16130" w:rsidRDefault="00B16130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 w:rsidP="005A6798">
      <w:pPr>
        <w:pStyle w:val="2"/>
        <w:sectPr w:rsidR="005A6798" w:rsidSect="00AA407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13" w:name="_Toc142329409"/>
    </w:p>
    <w:p w:rsidR="005A6798" w:rsidRDefault="005A6798" w:rsidP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Pr="00AA407A" w:rsidRDefault="005A6798" w:rsidP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AA40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ТЕМАТИЧЕСКОЕ ПЛАНИРОВАНИЕ</w:t>
      </w:r>
    </w:p>
    <w:p w:rsidR="005A6798" w:rsidRPr="005A6798" w:rsidRDefault="005A6798" w:rsidP="005A6798">
      <w:pPr>
        <w:pStyle w:val="2"/>
        <w:rPr>
          <w:color w:val="auto"/>
        </w:rPr>
      </w:pPr>
      <w:r w:rsidRPr="005A6798">
        <w:rPr>
          <w:color w:val="auto"/>
        </w:rPr>
        <w:t>1 КЛАСС (33 часа)</w:t>
      </w:r>
      <w:bookmarkEnd w:id="13"/>
    </w:p>
    <w:p w:rsidR="005A6798" w:rsidRDefault="005A6798" w:rsidP="005A67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a3"/>
        <w:tblW w:w="13858" w:type="dxa"/>
        <w:tblLook w:val="04A0"/>
      </w:tblPr>
      <w:tblGrid>
        <w:gridCol w:w="2376"/>
        <w:gridCol w:w="6124"/>
        <w:gridCol w:w="5358"/>
      </w:tblGrid>
      <w:tr w:rsidR="005A6798" w:rsidRPr="005A6798" w:rsidTr="005A6798">
        <w:tc>
          <w:tcPr>
            <w:tcW w:w="2376" w:type="dxa"/>
            <w:vAlign w:val="center"/>
          </w:tcPr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124" w:type="dxa"/>
            <w:vAlign w:val="center"/>
          </w:tcPr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358" w:type="dxa"/>
            <w:vAlign w:val="center"/>
          </w:tcPr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5A679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A6798" w:rsidRPr="005A6798" w:rsidTr="005A6798">
        <w:tc>
          <w:tcPr>
            <w:tcW w:w="2376" w:type="dxa"/>
          </w:tcPr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Модуль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 w:right="134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Линейный рисунок. Разные виды линий.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Графические материалы и их особенности. Приёмы рисования линией.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Рассмотрение средств выражения — пятна и линии — в иллюстрациях художников к детским книгам</w:t>
            </w: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первичные навыки работы графическими материалами.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Наблюдать характер линий в природе.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Создавать простейший линейный рисунок — упражнение на разный характер линий.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последовательность выполнения рисунка.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Анализировать и сравнивать с помощью учителя соотношение частей, составляющих одно целое, рассматривать изображения животных с контрастными пропорциями.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навыки рисования по представлению и воображению.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Выполнить простой линейный рисунок на темы стихов С. Я. Маршака, А. Л. </w:t>
            </w:r>
            <w:proofErr w:type="spellStart"/>
            <w:r w:rsidRPr="005A6798">
              <w:rPr>
                <w:iCs/>
                <w:sz w:val="24"/>
                <w:szCs w:val="24"/>
              </w:rPr>
              <w:t>Барто</w:t>
            </w:r>
            <w:proofErr w:type="spellEnd"/>
            <w:r w:rsidRPr="005A6798">
              <w:rPr>
                <w:iCs/>
                <w:sz w:val="24"/>
                <w:szCs w:val="24"/>
              </w:rPr>
              <w:t>, Д. Хармса, С. В. Михалкова и др. (по выбору учителя) с простым весёлым, озорным развитием сюжета.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 xml:space="preserve">Учиться работать на уроке с жидкой краской. 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Приобрести новый опыт наблюдения окружающей реальности.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линии.</w:t>
            </w:r>
          </w:p>
        </w:tc>
      </w:tr>
      <w:tr w:rsidR="005A6798" w:rsidRPr="005A6798" w:rsidTr="005A6798">
        <w:tc>
          <w:tcPr>
            <w:tcW w:w="2376" w:type="dxa"/>
          </w:tcPr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lastRenderedPageBreak/>
              <w:t>Модуль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 Три основных цвета.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Ассоциативные представления, связанные с каждым из цветов. Навыки смешения красок и получения нового цвета.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 xml:space="preserve">Работа </w:t>
            </w:r>
            <w:proofErr w:type="spellStart"/>
            <w:r w:rsidRPr="005A6798">
              <w:rPr>
                <w:sz w:val="24"/>
                <w:szCs w:val="24"/>
              </w:rPr>
              <w:t>гуашью</w:t>
            </w:r>
            <w:proofErr w:type="gramStart"/>
            <w:r w:rsidRPr="005A6798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5A6798">
              <w:rPr>
                <w:sz w:val="24"/>
                <w:szCs w:val="24"/>
              </w:rPr>
              <w:t xml:space="preserve"> технике аппликации или в смешанной технике.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навыки работы гуашью.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Знать три основных цвета. Называть ассоциативные представления, связанные с каждым цветом.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Экспериментировать, исследовать возможности смешения красок, наложения цвета на цвет, размывания цвета в процессе работы над разноцветным ковриком.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Выполнить гуашью рисунок цветка или цветов на основе демонстрируемых фотографий или по представлению.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Развивать навыки рассматривания разной формы и строения цветов под руководством учителя.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Иметь представления о свойствах печатной техники.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  <w:tr w:rsidR="005A6798" w:rsidRPr="005A6798" w:rsidTr="005A6798">
        <w:tc>
          <w:tcPr>
            <w:tcW w:w="2376" w:type="dxa"/>
          </w:tcPr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Модуль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первичные навыки лепки — изображения в объёме.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Лепить из целого куска пластилина мелких зверушек путём вытягивания, вдавливания.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Овладевать первичными навыками работы в объёмной аппликации и коллаже.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коллективной работы по созданию в технике аппликации панно из работ учащихся.</w:t>
            </w:r>
          </w:p>
        </w:tc>
      </w:tr>
      <w:tr w:rsidR="005A6798" w:rsidRPr="005A6798" w:rsidTr="005A6798">
        <w:tc>
          <w:tcPr>
            <w:tcW w:w="2376" w:type="dxa"/>
          </w:tcPr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Модуль</w:t>
            </w:r>
          </w:p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«Декоративно-прикладное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Узоры в природе.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lastRenderedPageBreak/>
              <w:t>Узоры и орнаменты, создаваемые людьми, и разнообразие их видов.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Орнаменты геометрические и растительные. Декоративная композиция в круге или полосе.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Форма и украшение бытовых предметов.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lastRenderedPageBreak/>
              <w:t xml:space="preserve">Рассматривать под руководством учителя различные примеры узоров в природе (на основе фотографий). 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Выполнять рисунок бабочки, украсив узорами её крылья.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опыт использования правил симметрии при выполнении рисунка.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 xml:space="preserve">Рассматривать примеры художественно </w:t>
            </w:r>
            <w:r w:rsidRPr="005A6798">
              <w:rPr>
                <w:iCs/>
                <w:sz w:val="24"/>
                <w:szCs w:val="24"/>
              </w:rPr>
              <w:lastRenderedPageBreak/>
              <w:t>выполненных орнаментов.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Определять с помощью учителя и с опорой на образец в предложенных орнаментах мотивы изображения: растительные, геометрические, анималистические.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Рассматривать орнаменты в круге, полосе, квадрате в соответствии с оформляемой предметной поверхностью.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Выполнять гуашью творческое орнаментальное стилизованное изображение цветка, птицы и др</w:t>
            </w:r>
            <w:proofErr w:type="gramStart"/>
            <w:r w:rsidRPr="005A6798">
              <w:rPr>
                <w:iCs/>
                <w:sz w:val="24"/>
                <w:szCs w:val="24"/>
              </w:rPr>
              <w:t>.(</w:t>
            </w:r>
            <w:proofErr w:type="gramEnd"/>
            <w:r w:rsidRPr="005A6798">
              <w:rPr>
                <w:iCs/>
                <w:sz w:val="24"/>
                <w:szCs w:val="24"/>
              </w:rPr>
              <w:t>по выбору) в круге или в квадрате (без раппорта).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технику оригами, сложение несложных фигурок.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навыки работы с бумагой, ножницами, клеем, подручными материалами.</w:t>
            </w:r>
          </w:p>
        </w:tc>
      </w:tr>
      <w:tr w:rsidR="005A6798" w:rsidRPr="005A6798" w:rsidTr="005A6798">
        <w:tc>
          <w:tcPr>
            <w:tcW w:w="2376" w:type="dxa"/>
          </w:tcPr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 </w:t>
            </w: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Рассматривать различные здания в окружающем мире (по фотографиям).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Выполнить рисунок придуманного дома на основе полученных впечатлений (техника работы может быть любой, например, с помощью мелких печаток).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5A6798" w:rsidRPr="005A6798" w:rsidTr="005A6798">
        <w:trPr>
          <w:trHeight w:val="2117"/>
        </w:trPr>
        <w:tc>
          <w:tcPr>
            <w:tcW w:w="2376" w:type="dxa"/>
          </w:tcPr>
          <w:p w:rsidR="005A6798" w:rsidRPr="005A6798" w:rsidRDefault="005A6798" w:rsidP="005A6798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Модуль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Обсуждение содержания рисунка.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 xml:space="preserve">Художественное наблюдение предметной среды жизни </w:t>
            </w:r>
            <w:r w:rsidRPr="005A6798">
              <w:rPr>
                <w:sz w:val="24"/>
                <w:szCs w:val="24"/>
              </w:rPr>
              <w:lastRenderedPageBreak/>
              <w:t>человека в зависимости от поставленной аналитической и эстетической задачи наблюдения (установки).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 xml:space="preserve">Знакомство с живописной картиной. 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 xml:space="preserve">Произведения В.М. Васнецова, М.А. Врубеля и других художников (по выбору учителя). Художник и зритель. 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Произведения И.И. Левитана, А.Г. Венецианова, И.И. Шишкина, А.А. </w:t>
            </w:r>
            <w:proofErr w:type="spellStart"/>
            <w:r w:rsidRPr="005A6798">
              <w:rPr>
                <w:sz w:val="24"/>
                <w:szCs w:val="24"/>
              </w:rPr>
              <w:t>Пластова</w:t>
            </w:r>
            <w:proofErr w:type="spellEnd"/>
            <w:r w:rsidRPr="005A6798">
              <w:rPr>
                <w:sz w:val="24"/>
                <w:szCs w:val="24"/>
              </w:rPr>
              <w:t xml:space="preserve">, К.Моне, В. Ван </w:t>
            </w:r>
            <w:proofErr w:type="spellStart"/>
            <w:r w:rsidRPr="005A6798">
              <w:rPr>
                <w:sz w:val="24"/>
                <w:szCs w:val="24"/>
              </w:rPr>
              <w:t>Гога</w:t>
            </w:r>
            <w:proofErr w:type="spellEnd"/>
            <w:r w:rsidRPr="005A6798">
              <w:rPr>
                <w:sz w:val="24"/>
                <w:szCs w:val="24"/>
              </w:rPr>
              <w:t xml:space="preserve"> и других художников (по выбору учителя) по теме «Времена года»</w:t>
            </w: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 w:right="138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lastRenderedPageBreak/>
              <w:t>Рассматривать с помощью учителя детские рисунки с позиций их содержания и сюжета.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 xml:space="preserve">Рисовать, выполнить рисунок на простую, всем </w:t>
            </w:r>
            <w:r w:rsidRPr="005A6798">
              <w:rPr>
                <w:iCs/>
                <w:sz w:val="24"/>
                <w:szCs w:val="24"/>
              </w:rPr>
              <w:lastRenderedPageBreak/>
              <w:t>доступную тему, например «Весёлое солнышко», карандашами или мелками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опыт художественного наблюдения предметной среды жизни человека в зависимости от поставленной задачи (установки).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опыт восприятия архитектурных построек.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опыт восприятия художественных иллюстраций в детских книгах в соответствии с учебной установкой.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опыт специально организованного общения со станковой картиной.</w:t>
            </w:r>
          </w:p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Осваивать опыт эстетического, эмоционального общения со станковой картиной.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произведения изучаемых художников</w:t>
            </w:r>
          </w:p>
        </w:tc>
      </w:tr>
      <w:tr w:rsidR="005A6798" w:rsidRPr="005A6798" w:rsidTr="005A6798">
        <w:trPr>
          <w:trHeight w:val="613"/>
        </w:trPr>
        <w:tc>
          <w:tcPr>
            <w:tcW w:w="2376" w:type="dxa"/>
          </w:tcPr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6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6124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sz w:val="24"/>
                <w:szCs w:val="24"/>
              </w:rPr>
            </w:pPr>
            <w:r w:rsidRPr="005A6798">
              <w:rPr>
                <w:sz w:val="24"/>
                <w:szCs w:val="24"/>
              </w:rPr>
              <w:t>Фотографирование мелких деталей природы.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8" w:type="dxa"/>
          </w:tcPr>
          <w:p w:rsidR="005A6798" w:rsidRPr="005A6798" w:rsidRDefault="005A6798" w:rsidP="005A6798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5A6798">
              <w:rPr>
                <w:iCs/>
                <w:sz w:val="24"/>
                <w:szCs w:val="24"/>
              </w:rPr>
              <w:t>Приобретать опыт фотографирования с целью эстетического и целенаправленного наблюдения природы.</w:t>
            </w:r>
          </w:p>
          <w:p w:rsidR="005A6798" w:rsidRPr="005A6798" w:rsidRDefault="005A6798" w:rsidP="005A67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A6798" w:rsidRPr="005A6798" w:rsidRDefault="005A6798" w:rsidP="005A6798">
      <w:pPr>
        <w:pStyle w:val="3"/>
        <w:spacing w:before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A6798" w:rsidRPr="005A6798" w:rsidRDefault="005A6798" w:rsidP="005A6798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798" w:rsidRDefault="005A679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sectPr w:rsidR="005A6798" w:rsidSect="005A6798">
      <w:pgSz w:w="16383" w:h="11906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D81"/>
    <w:multiLevelType w:val="multilevel"/>
    <w:tmpl w:val="1C5EA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AA2C84"/>
    <w:multiLevelType w:val="multilevel"/>
    <w:tmpl w:val="F5F0B3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E4AF3"/>
    <w:multiLevelType w:val="multilevel"/>
    <w:tmpl w:val="1E7AA3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A611B"/>
    <w:multiLevelType w:val="multilevel"/>
    <w:tmpl w:val="12CC9F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B714A"/>
    <w:multiLevelType w:val="multilevel"/>
    <w:tmpl w:val="F5B6D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8358C5"/>
    <w:multiLevelType w:val="multilevel"/>
    <w:tmpl w:val="8C9A7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F3"/>
    <w:rsid w:val="001F3F7D"/>
    <w:rsid w:val="002B112A"/>
    <w:rsid w:val="004A50DB"/>
    <w:rsid w:val="005A6798"/>
    <w:rsid w:val="005B6DE6"/>
    <w:rsid w:val="009E01FB"/>
    <w:rsid w:val="00AA407A"/>
    <w:rsid w:val="00B16130"/>
    <w:rsid w:val="00C1096F"/>
    <w:rsid w:val="00C20B13"/>
    <w:rsid w:val="00CF03F3"/>
    <w:rsid w:val="00FD3948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3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1F3F7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F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096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3F3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F03F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F0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F3F7D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1F3F7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basedOn w:val="a"/>
    <w:qFormat/>
    <w:rsid w:val="001F3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F3F7D"/>
    <w:rPr>
      <w:rFonts w:ascii="Times New Roman" w:eastAsiaTheme="majorEastAsia" w:hAnsi="Times New Roman" w:cstheme="majorBidi"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F3F7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8">
    <w:name w:val="List Paragraph"/>
    <w:basedOn w:val="a"/>
    <w:uiPriority w:val="1"/>
    <w:qFormat/>
    <w:rsid w:val="001F3F7D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</w:rPr>
  </w:style>
  <w:style w:type="character" w:customStyle="1" w:styleId="30">
    <w:name w:val="Заголовок 3 Знак"/>
    <w:basedOn w:val="a0"/>
    <w:link w:val="3"/>
    <w:uiPriority w:val="9"/>
    <w:rsid w:val="001F3F7D"/>
    <w:rPr>
      <w:rFonts w:asciiTheme="majorHAnsi" w:eastAsiaTheme="majorEastAsia" w:hAnsiTheme="majorHAnsi" w:cstheme="majorBidi"/>
      <w:b/>
      <w:bCs/>
      <w:color w:val="4F81BD" w:themeColor="accent1"/>
      <w:kern w:val="2"/>
    </w:rPr>
  </w:style>
  <w:style w:type="paragraph" w:customStyle="1" w:styleId="TableParagraph">
    <w:name w:val="Table Paragraph"/>
    <w:basedOn w:val="a"/>
    <w:uiPriority w:val="1"/>
    <w:qFormat/>
    <w:rsid w:val="00C1096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character" w:customStyle="1" w:styleId="40">
    <w:name w:val="Заголовок 4 Знак"/>
    <w:basedOn w:val="a0"/>
    <w:link w:val="4"/>
    <w:uiPriority w:val="9"/>
    <w:rsid w:val="00C1096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"/>
    <w:link w:val="aa"/>
    <w:uiPriority w:val="99"/>
    <w:unhideWhenUsed/>
    <w:rsid w:val="00C1096F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C1096F"/>
    <w:rPr>
      <w:lang w:val="en-US"/>
    </w:rPr>
  </w:style>
  <w:style w:type="paragraph" w:styleId="ab">
    <w:name w:val="Normal Indent"/>
    <w:basedOn w:val="a"/>
    <w:uiPriority w:val="99"/>
    <w:unhideWhenUsed/>
    <w:rsid w:val="00C1096F"/>
    <w:pPr>
      <w:spacing w:after="200" w:line="276" w:lineRule="auto"/>
      <w:ind w:left="720"/>
    </w:pPr>
    <w:rPr>
      <w:kern w:val="0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C1096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C1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"/>
    <w:next w:val="a"/>
    <w:link w:val="af"/>
    <w:uiPriority w:val="10"/>
    <w:qFormat/>
    <w:rsid w:val="00C1096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Название Знак"/>
    <w:basedOn w:val="a0"/>
    <w:link w:val="ae"/>
    <w:uiPriority w:val="10"/>
    <w:rsid w:val="00C1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0"/>
    <w:uiPriority w:val="20"/>
    <w:qFormat/>
    <w:rsid w:val="00C1096F"/>
    <w:rPr>
      <w:i/>
      <w:iCs/>
    </w:rPr>
  </w:style>
  <w:style w:type="character" w:styleId="af1">
    <w:name w:val="Hyperlink"/>
    <w:basedOn w:val="a0"/>
    <w:uiPriority w:val="99"/>
    <w:unhideWhenUsed/>
    <w:rsid w:val="00C1096F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semiHidden/>
    <w:unhideWhenUsed/>
    <w:qFormat/>
    <w:rsid w:val="00C1096F"/>
    <w:pPr>
      <w:spacing w:after="200" w:line="240" w:lineRule="auto"/>
    </w:pPr>
    <w:rPr>
      <w:b/>
      <w:bCs/>
      <w:color w:val="4F81BD" w:themeColor="accent1"/>
      <w:kern w:val="0"/>
      <w:sz w:val="18"/>
      <w:szCs w:val="18"/>
      <w:lang w:val="en-US"/>
    </w:rPr>
  </w:style>
  <w:style w:type="paragraph" w:styleId="af3">
    <w:name w:val="footer"/>
    <w:basedOn w:val="a"/>
    <w:link w:val="af4"/>
    <w:uiPriority w:val="99"/>
    <w:unhideWhenUsed/>
    <w:rsid w:val="00C1096F"/>
    <w:pPr>
      <w:tabs>
        <w:tab w:val="center" w:pos="4677"/>
        <w:tab w:val="right" w:pos="9355"/>
      </w:tabs>
      <w:spacing w:after="0" w:line="240" w:lineRule="auto"/>
    </w:pPr>
    <w:rPr>
      <w:kern w:val="0"/>
      <w:lang w:val="en-US"/>
    </w:rPr>
  </w:style>
  <w:style w:type="character" w:customStyle="1" w:styleId="af4">
    <w:name w:val="Нижний колонтитул Знак"/>
    <w:basedOn w:val="a0"/>
    <w:link w:val="af3"/>
    <w:uiPriority w:val="99"/>
    <w:rsid w:val="00C1096F"/>
    <w:rPr>
      <w:lang w:val="en-US"/>
    </w:rPr>
  </w:style>
  <w:style w:type="character" w:styleId="af5">
    <w:name w:val="FollowedHyperlink"/>
    <w:basedOn w:val="a0"/>
    <w:uiPriority w:val="99"/>
    <w:semiHidden/>
    <w:unhideWhenUsed/>
    <w:rsid w:val="00C109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QGYJM-3MF6X-6K96V-DX8BY-6FTHW</Company>
  <LinksUpToDate>false</LinksUpToDate>
  <CharactersWithSpaces>30885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Office 2007</dc:creator>
  <cp:lastModifiedBy>Пользователь</cp:lastModifiedBy>
  <cp:revision>7</cp:revision>
  <dcterms:created xsi:type="dcterms:W3CDTF">2025-10-24T03:20:00Z</dcterms:created>
  <dcterms:modified xsi:type="dcterms:W3CDTF">2026-01-28T13:30:00Z</dcterms:modified>
</cp:coreProperties>
</file>